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Firstlineindent1"/>
        <w:widowControl/>
        <w:jc w:val="center"/>
        <w:rPr>
          <w:b/>
        </w:rPr>
      </w:pPr>
      <w:r>
        <w:rPr>
          <w:b/>
        </w:rPr>
      </w:r>
    </w:p>
    <w:p>
      <w:pPr>
        <w:pStyle w:val="Normal"/>
        <w:widowControl/>
        <w:jc w:val="center"/>
        <w:rPr>
          <w:b/>
        </w:rPr>
      </w:pPr>
      <w:r>
        <w:rPr>
          <w:b/>
        </w:rPr>
      </w:r>
    </w:p>
    <w:p>
      <w:pPr>
        <w:pStyle w:val="Normal"/>
        <w:widowControl/>
        <w:jc w:val="center"/>
        <w:rPr>
          <w:b/>
        </w:rPr>
      </w:pPr>
      <w:r>
        <w:rPr>
          <w:b/>
        </w:rPr>
        <mc:AlternateContent>
          <mc:Choice Requires="wps">
            <w:drawing>
              <wp:anchor behindDoc="0" distT="5715" distB="4445" distL="5715" distR="4445" simplePos="0" locked="0" layoutInCell="1" allowOverlap="1" relativeHeight="2">
                <wp:simplePos x="0" y="0"/>
                <wp:positionH relativeFrom="column">
                  <wp:posOffset>3594735</wp:posOffset>
                </wp:positionH>
                <wp:positionV relativeFrom="paragraph">
                  <wp:posOffset>-157480</wp:posOffset>
                </wp:positionV>
                <wp:extent cx="3131185" cy="1984375"/>
                <wp:effectExtent l="5715" t="5715" r="4445" b="4445"/>
                <wp:wrapNone/>
                <wp:docPr id="1" name="Picture 2"/>
                <a:graphic xmlns:a="http://schemas.openxmlformats.org/drawingml/2006/main">
                  <a:graphicData uri="http://schemas.microsoft.com/office/word/2010/wordprocessingShape">
                    <wps:wsp>
                      <wps:cNvSpPr/>
                      <wps:spPr>
                        <a:xfrm>
                          <a:off x="0" y="0"/>
                          <a:ext cx="3131280" cy="1984320"/>
                        </a:xfrm>
                        <a:prstGeom prst="rect">
                          <a:avLst/>
                        </a:prstGeom>
                        <a:solidFill>
                          <a:srgbClr val="ffffff"/>
                        </a:solidFill>
                        <a:ln w="9360">
                          <a:solidFill>
                            <a:srgbClr val="ffffff"/>
                          </a:solidFill>
                          <a:round/>
                        </a:ln>
                      </wps:spPr>
                      <wps:style>
                        <a:lnRef idx="0"/>
                        <a:fillRef idx="0"/>
                        <a:effectRef idx="0"/>
                        <a:fontRef idx="minor"/>
                      </wps:style>
                      <wps:txbx>
                        <w:txbxContent>
                          <w:p>
                            <w:pPr>
                              <w:pStyle w:val="user19"/>
                              <w:widowControl/>
                              <w:spacing w:lineRule="atLeast" w:line="0" w:before="0" w:after="0"/>
                              <w:ind w:hanging="0" w:left="142" w:right="0"/>
                              <w:jc w:val="left"/>
                              <w:rPr>
                                <w:rFonts w:ascii="Times New Roman" w:hAnsi="Times New Roman"/>
                                <w:color w:val="000000"/>
                                <w:sz w:val="28"/>
                              </w:rPr>
                            </w:pPr>
                            <w:r>
                              <w:rPr>
                                <w:rFonts w:ascii="Times New Roman" w:hAnsi="Times New Roman"/>
                                <w:color w:val="000000"/>
                                <w:sz w:val="28"/>
                              </w:rPr>
                              <w:t>Приложение</w:t>
                            </w:r>
                          </w:p>
                          <w:p>
                            <w:pPr>
                              <w:pStyle w:val="user19"/>
                              <w:widowControl/>
                              <w:spacing w:lineRule="atLeast" w:line="0" w:before="0" w:after="0"/>
                              <w:ind w:hanging="0" w:left="142" w:right="0"/>
                              <w:jc w:val="left"/>
                              <w:rPr>
                                <w:rFonts w:ascii="Times New Roman" w:hAnsi="Times New Roman"/>
                                <w:color w:val="000000"/>
                                <w:sz w:val="28"/>
                              </w:rPr>
                            </w:pPr>
                            <w:r>
                              <w:rPr>
                                <w:rFonts w:ascii="Times New Roman" w:hAnsi="Times New Roman"/>
                                <w:color w:val="000000"/>
                                <w:sz w:val="28"/>
                              </w:rPr>
                            </w:r>
                          </w:p>
                          <w:p>
                            <w:pPr>
                              <w:pStyle w:val="user19"/>
                              <w:widowControl/>
                              <w:spacing w:lineRule="atLeast" w:line="0" w:before="0" w:after="0"/>
                              <w:ind w:hanging="0" w:left="142" w:right="0"/>
                              <w:jc w:val="left"/>
                              <w:rPr>
                                <w:rFonts w:ascii="Times New Roman" w:hAnsi="Times New Roman"/>
                                <w:color w:val="000000"/>
                                <w:sz w:val="28"/>
                              </w:rPr>
                            </w:pPr>
                            <w:r>
                              <w:rPr>
                                <w:rFonts w:ascii="Times New Roman" w:hAnsi="Times New Roman"/>
                                <w:color w:val="000000"/>
                                <w:sz w:val="28"/>
                              </w:rPr>
                              <w:t>УТВЕРЖДЕНА</w:t>
                            </w:r>
                          </w:p>
                          <w:p>
                            <w:pPr>
                              <w:pStyle w:val="user19"/>
                              <w:widowControl/>
                              <w:spacing w:lineRule="atLeast" w:line="0" w:before="0" w:after="0"/>
                              <w:ind w:hanging="0" w:left="142" w:right="0"/>
                              <w:jc w:val="left"/>
                              <w:rPr>
                                <w:color w:val="000000"/>
                              </w:rPr>
                            </w:pPr>
                            <w:r>
                              <w:rPr>
                                <w:rFonts w:ascii="Times New Roman" w:hAnsi="Times New Roman"/>
                                <w:color w:val="000000"/>
                                <w:sz w:val="28"/>
                              </w:rPr>
                              <w:t>постановлением администрации муниципального образования</w:t>
                              <w:br/>
                              <w:t>Северский муниципальный район Краснодарского края</w:t>
                            </w:r>
                          </w:p>
                          <w:p>
                            <w:pPr>
                              <w:pStyle w:val="user19"/>
                              <w:widowControl/>
                              <w:spacing w:lineRule="auto" w:line="240" w:before="0" w:after="0"/>
                              <w:ind w:hanging="0" w:left="142" w:right="0"/>
                              <w:jc w:val="left"/>
                              <w:rPr>
                                <w:color w:val="000000"/>
                              </w:rPr>
                            </w:pPr>
                            <w:r>
                              <w:rPr>
                                <w:rFonts w:ascii="Times New Roman" w:hAnsi="Times New Roman"/>
                                <w:color w:val="000000"/>
                                <w:sz w:val="28"/>
                              </w:rPr>
                              <w:t xml:space="preserve">от </w:t>
                            </w:r>
                            <w:r>
                              <w:rPr>
                                <w:rFonts w:ascii="Times New Roman" w:hAnsi="Times New Roman"/>
                                <w:color w:val="000000"/>
                                <w:sz w:val="28"/>
                                <w:u w:val="single" w:color="000000"/>
                              </w:rPr>
                              <w:t>_______________</w:t>
                            </w:r>
                            <w:r>
                              <w:rPr>
                                <w:rFonts w:ascii="Times New Roman" w:hAnsi="Times New Roman"/>
                                <w:color w:val="000000"/>
                                <w:sz w:val="28"/>
                              </w:rPr>
                              <w:t xml:space="preserve">№ </w:t>
                            </w:r>
                            <w:r>
                              <w:rPr>
                                <w:rFonts w:ascii="Times New Roman" w:hAnsi="Times New Roman"/>
                                <w:color w:val="000000"/>
                                <w:sz w:val="28"/>
                                <w:u w:val="single" w:color="000000"/>
                              </w:rPr>
                              <w:t>____</w:t>
                            </w:r>
                          </w:p>
                          <w:p>
                            <w:pPr>
                              <w:pStyle w:val="user19"/>
                              <w:widowControl/>
                              <w:spacing w:lineRule="auto" w:line="240" w:before="0" w:after="200"/>
                              <w:ind w:hanging="0" w:left="142" w:right="0"/>
                              <w:jc w:val="left"/>
                              <w:rPr>
                                <w:color w:val="000000"/>
                              </w:rPr>
                            </w:pPr>
                            <w:r>
                              <w:rPr/>
                            </w:r>
                          </w:p>
                        </w:txbxContent>
                      </wps:txbx>
                      <wps:bodyPr anchor="t">
                        <a:noAutofit/>
                      </wps:bodyPr>
                    </wps:wsp>
                  </a:graphicData>
                </a:graphic>
              </wp:anchor>
            </w:drawing>
          </mc:Choice>
          <mc:Fallback>
            <w:pict>
              <v:rect id="shape_0" ID="Picture 2" path="m0,0l-2147483645,0l-2147483645,-2147483646l0,-2147483646xe" fillcolor="white" stroked="t" o:allowincell="f" style="position:absolute;margin-left:283.05pt;margin-top:-12.4pt;width:246.5pt;height:156.2pt;mso-wrap-style:square;v-text-anchor:top">
                <v:fill o:detectmouseclick="t" type="solid" color2="black"/>
                <v:stroke color="white" weight="9360" joinstyle="round" endcap="flat"/>
                <v:textbox>
                  <w:txbxContent>
                    <w:p>
                      <w:pPr>
                        <w:pStyle w:val="user19"/>
                        <w:widowControl/>
                        <w:spacing w:lineRule="atLeast" w:line="0" w:before="0" w:after="0"/>
                        <w:ind w:hanging="0" w:left="142" w:right="0"/>
                        <w:jc w:val="left"/>
                        <w:rPr>
                          <w:rFonts w:ascii="Times New Roman" w:hAnsi="Times New Roman"/>
                          <w:color w:val="000000"/>
                          <w:sz w:val="28"/>
                        </w:rPr>
                      </w:pPr>
                      <w:r>
                        <w:rPr>
                          <w:rFonts w:ascii="Times New Roman" w:hAnsi="Times New Roman"/>
                          <w:color w:val="000000"/>
                          <w:sz w:val="28"/>
                        </w:rPr>
                        <w:t>Приложение</w:t>
                      </w:r>
                    </w:p>
                    <w:p>
                      <w:pPr>
                        <w:pStyle w:val="user19"/>
                        <w:widowControl/>
                        <w:spacing w:lineRule="atLeast" w:line="0" w:before="0" w:after="0"/>
                        <w:ind w:hanging="0" w:left="142" w:right="0"/>
                        <w:jc w:val="left"/>
                        <w:rPr>
                          <w:rFonts w:ascii="Times New Roman" w:hAnsi="Times New Roman"/>
                          <w:color w:val="000000"/>
                          <w:sz w:val="28"/>
                        </w:rPr>
                      </w:pPr>
                      <w:r>
                        <w:rPr>
                          <w:rFonts w:ascii="Times New Roman" w:hAnsi="Times New Roman"/>
                          <w:color w:val="000000"/>
                          <w:sz w:val="28"/>
                        </w:rPr>
                      </w:r>
                    </w:p>
                    <w:p>
                      <w:pPr>
                        <w:pStyle w:val="user19"/>
                        <w:widowControl/>
                        <w:spacing w:lineRule="atLeast" w:line="0" w:before="0" w:after="0"/>
                        <w:ind w:hanging="0" w:left="142" w:right="0"/>
                        <w:jc w:val="left"/>
                        <w:rPr>
                          <w:rFonts w:ascii="Times New Roman" w:hAnsi="Times New Roman"/>
                          <w:color w:val="000000"/>
                          <w:sz w:val="28"/>
                        </w:rPr>
                      </w:pPr>
                      <w:r>
                        <w:rPr>
                          <w:rFonts w:ascii="Times New Roman" w:hAnsi="Times New Roman"/>
                          <w:color w:val="000000"/>
                          <w:sz w:val="28"/>
                        </w:rPr>
                        <w:t>УТВЕРЖДЕНА</w:t>
                      </w:r>
                    </w:p>
                    <w:p>
                      <w:pPr>
                        <w:pStyle w:val="user19"/>
                        <w:widowControl/>
                        <w:spacing w:lineRule="atLeast" w:line="0" w:before="0" w:after="0"/>
                        <w:ind w:hanging="0" w:left="142" w:right="0"/>
                        <w:jc w:val="left"/>
                        <w:rPr>
                          <w:color w:val="000000"/>
                        </w:rPr>
                      </w:pPr>
                      <w:r>
                        <w:rPr>
                          <w:rFonts w:ascii="Times New Roman" w:hAnsi="Times New Roman"/>
                          <w:color w:val="000000"/>
                          <w:sz w:val="28"/>
                        </w:rPr>
                        <w:t>постановлением администрации муниципального образования</w:t>
                        <w:br/>
                        <w:t>Северский муниципальный район Краснодарского края</w:t>
                      </w:r>
                    </w:p>
                    <w:p>
                      <w:pPr>
                        <w:pStyle w:val="user19"/>
                        <w:widowControl/>
                        <w:spacing w:lineRule="auto" w:line="240" w:before="0" w:after="0"/>
                        <w:ind w:hanging="0" w:left="142" w:right="0"/>
                        <w:jc w:val="left"/>
                        <w:rPr>
                          <w:color w:val="000000"/>
                        </w:rPr>
                      </w:pPr>
                      <w:r>
                        <w:rPr>
                          <w:rFonts w:ascii="Times New Roman" w:hAnsi="Times New Roman"/>
                          <w:color w:val="000000"/>
                          <w:sz w:val="28"/>
                        </w:rPr>
                        <w:t xml:space="preserve">от </w:t>
                      </w:r>
                      <w:r>
                        <w:rPr>
                          <w:rFonts w:ascii="Times New Roman" w:hAnsi="Times New Roman"/>
                          <w:color w:val="000000"/>
                          <w:sz w:val="28"/>
                          <w:u w:val="single" w:color="000000"/>
                        </w:rPr>
                        <w:t>_______________</w:t>
                      </w:r>
                      <w:r>
                        <w:rPr>
                          <w:rFonts w:ascii="Times New Roman" w:hAnsi="Times New Roman"/>
                          <w:color w:val="000000"/>
                          <w:sz w:val="28"/>
                        </w:rPr>
                        <w:t xml:space="preserve">№ </w:t>
                      </w:r>
                      <w:r>
                        <w:rPr>
                          <w:rFonts w:ascii="Times New Roman" w:hAnsi="Times New Roman"/>
                          <w:color w:val="000000"/>
                          <w:sz w:val="28"/>
                          <w:u w:val="single" w:color="000000"/>
                        </w:rPr>
                        <w:t>____</w:t>
                      </w:r>
                    </w:p>
                    <w:p>
                      <w:pPr>
                        <w:pStyle w:val="user19"/>
                        <w:widowControl/>
                        <w:spacing w:lineRule="auto" w:line="240" w:before="0" w:after="200"/>
                        <w:ind w:hanging="0" w:left="142" w:right="0"/>
                        <w:jc w:val="left"/>
                        <w:rPr>
                          <w:color w:val="000000"/>
                        </w:rPr>
                      </w:pPr>
                      <w:r>
                        <w:rPr/>
                      </w:r>
                    </w:p>
                  </w:txbxContent>
                </v:textbox>
                <w10:wrap type="none"/>
              </v:rect>
            </w:pict>
          </mc:Fallback>
        </mc:AlternateContent>
      </w:r>
    </w:p>
    <w:p>
      <w:pPr>
        <w:pStyle w:val="Firstlineindent1"/>
        <w:widowControl/>
        <w:jc w:val="center"/>
        <w:rPr>
          <w:b/>
        </w:rPr>
      </w:pPr>
      <w:r>
        <w:rPr>
          <w:b/>
        </w:rPr>
      </w:r>
    </w:p>
    <w:p>
      <w:pPr>
        <w:pStyle w:val="Firstlineindent1"/>
        <w:widowControl/>
        <w:jc w:val="center"/>
        <w:rPr>
          <w:b/>
        </w:rPr>
      </w:pPr>
      <w:r>
        <w:rPr>
          <w:b/>
        </w:rPr>
      </w:r>
    </w:p>
    <w:p>
      <w:pPr>
        <w:pStyle w:val="Firstlineindent1"/>
        <w:widowControl/>
        <w:jc w:val="center"/>
        <w:rPr>
          <w:b/>
        </w:rPr>
      </w:pPr>
      <w:r>
        <w:rPr>
          <w:b/>
        </w:rPr>
      </w:r>
    </w:p>
    <w:p>
      <w:pPr>
        <w:pStyle w:val="Firstlineindent1"/>
        <w:widowControl/>
        <w:jc w:val="center"/>
        <w:rPr>
          <w:b/>
        </w:rPr>
      </w:pPr>
      <w:r>
        <w:rPr>
          <w:b/>
        </w:rPr>
      </w:r>
    </w:p>
    <w:p>
      <w:pPr>
        <w:pStyle w:val="Firstlineindent1"/>
        <w:widowControl/>
        <w:jc w:val="center"/>
        <w:rPr>
          <w:b/>
        </w:rPr>
      </w:pPr>
      <w:r>
        <w:rPr>
          <w:b/>
        </w:rPr>
      </w:r>
    </w:p>
    <w:p>
      <w:pPr>
        <w:pStyle w:val="Firstlineindent1"/>
        <w:widowControl/>
        <w:jc w:val="center"/>
        <w:rPr>
          <w:b/>
        </w:rPr>
      </w:pPr>
      <w:r>
        <w:rPr>
          <w:b/>
        </w:rPr>
      </w:r>
    </w:p>
    <w:p>
      <w:pPr>
        <w:pStyle w:val="Firstlineindent1"/>
        <w:widowControl/>
        <w:jc w:val="center"/>
        <w:rPr>
          <w:b/>
        </w:rPr>
      </w:pPr>
      <w:r>
        <w:rPr>
          <w:b/>
        </w:rPr>
      </w:r>
    </w:p>
    <w:p>
      <w:pPr>
        <w:pStyle w:val="Firstlineindent1"/>
        <w:widowControl/>
        <w:jc w:val="center"/>
        <w:rPr>
          <w:b/>
        </w:rPr>
      </w:pPr>
      <w:r>
        <w:rPr>
          <w:b/>
        </w:rPr>
      </w:r>
    </w:p>
    <w:p>
      <w:pPr>
        <w:pStyle w:val="Firstlineindent1"/>
        <w:widowControl/>
        <w:jc w:val="center"/>
        <w:rPr>
          <w:b/>
        </w:rPr>
      </w:pPr>
      <w:r>
        <w:rPr>
          <w:b/>
        </w:rPr>
      </w:r>
    </w:p>
    <w:p>
      <w:pPr>
        <w:pStyle w:val="Firstlineindent1"/>
        <w:widowControl/>
        <w:jc w:val="center"/>
        <w:rPr>
          <w:rFonts w:ascii="Times New Roman" w:hAnsi="Times New Roman"/>
          <w:b/>
        </w:rPr>
      </w:pPr>
      <w:r>
        <w:rPr>
          <w:rFonts w:ascii="Times New Roman" w:hAnsi="Times New Roman"/>
          <w:b/>
        </w:rPr>
      </w:r>
    </w:p>
    <w:p>
      <w:pPr>
        <w:pStyle w:val="Firstlineindent1"/>
        <w:widowControl/>
        <w:jc w:val="center"/>
        <w:rPr>
          <w:rFonts w:ascii="Times New Roman" w:hAnsi="Times New Roman"/>
          <w:b/>
        </w:rPr>
      </w:pPr>
      <w:r>
        <w:rPr>
          <w:rFonts w:ascii="Times New Roman" w:hAnsi="Times New Roman"/>
          <w:b/>
        </w:rPr>
      </w:r>
    </w:p>
    <w:p>
      <w:pPr>
        <w:pStyle w:val="Firstlineindent1"/>
        <w:widowControl/>
        <w:jc w:val="center"/>
        <w:rPr>
          <w:rFonts w:ascii="Times New Roman" w:hAnsi="Times New Roman"/>
          <w:b/>
        </w:rPr>
      </w:pPr>
      <w:r>
        <w:rPr>
          <w:rFonts w:ascii="Times New Roman" w:hAnsi="Times New Roman"/>
          <w:b/>
        </w:rPr>
        <w:t xml:space="preserve">ПОЛИТИКА </w:t>
      </w:r>
    </w:p>
    <w:p>
      <w:pPr>
        <w:pStyle w:val="Firstlineindent1"/>
        <w:widowControl/>
        <w:jc w:val="center"/>
        <w:rPr>
          <w:rFonts w:ascii="Times New Roman" w:hAnsi="Times New Roman"/>
          <w:b/>
        </w:rPr>
      </w:pPr>
      <w:r>
        <w:rPr>
          <w:rFonts w:ascii="Times New Roman" w:hAnsi="Times New Roman"/>
          <w:b/>
        </w:rPr>
        <w:t>сетевой безопасности администрации муниципального образования Северский муниципальный район Краснодарского края</w:t>
      </w:r>
    </w:p>
    <w:p>
      <w:pPr>
        <w:pStyle w:val="Firstlineindent1"/>
        <w:widowControl/>
        <w:jc w:val="center"/>
        <w:rPr>
          <w:rFonts w:ascii="Times New Roman" w:hAnsi="Times New Roman"/>
        </w:rPr>
      </w:pPr>
      <w:r>
        <w:rPr>
          <w:rFonts w:ascii="Times New Roman" w:hAnsi="Times New Roman"/>
        </w:rPr>
      </w:r>
    </w:p>
    <w:p>
      <w:pPr>
        <w:pStyle w:val="Firstlineindent1"/>
        <w:widowControl/>
        <w:jc w:val="center"/>
        <w:rPr>
          <w:rFonts w:ascii="Times New Roman" w:hAnsi="Times New Roman"/>
          <w:b/>
        </w:rPr>
      </w:pPr>
      <w:r>
        <w:rPr>
          <w:rFonts w:ascii="Times New Roman" w:hAnsi="Times New Roman"/>
          <w:b/>
        </w:rPr>
        <w:t>1. Общие положения</w:t>
      </w:r>
    </w:p>
    <w:p>
      <w:pPr>
        <w:pStyle w:val="Firstlineindent1"/>
        <w:widowControl/>
        <w:jc w:val="both"/>
        <w:rPr>
          <w:rFonts w:ascii="Times New Roman" w:hAnsi="Times New Roman"/>
        </w:rPr>
      </w:pPr>
      <w:r>
        <w:rPr>
          <w:rFonts w:ascii="Times New Roman" w:hAnsi="Times New Roman"/>
        </w:rPr>
      </w:r>
    </w:p>
    <w:p>
      <w:pPr>
        <w:pStyle w:val="Firstlineindent1"/>
        <w:widowControl/>
        <w:spacing w:lineRule="auto" w:line="240"/>
        <w:ind w:firstLine="680" w:left="0" w:right="57"/>
        <w:jc w:val="both"/>
        <w:rPr>
          <w:rFonts w:ascii="Times New Roman" w:hAnsi="Times New Roman"/>
        </w:rPr>
      </w:pPr>
      <w:r>
        <w:rPr>
          <w:rFonts w:ascii="Times New Roman" w:hAnsi="Times New Roman"/>
        </w:rPr>
        <w:t>1.1. Политика сетевой безопасности (далее – Политика) администрации муниципального образования Северский муниципальный район Краснодарского края (далее – Администрация) регулирует вопросы обеспечения сетевой безопасности локально-вычислительной сети Администрации, как части комплекса мер по обеспечению безопасности информации в Администрации.</w:t>
      </w:r>
    </w:p>
    <w:p>
      <w:pPr>
        <w:pStyle w:val="Firstlineindent1"/>
        <w:widowControl/>
        <w:jc w:val="both"/>
        <w:rPr>
          <w:rFonts w:ascii="Times New Roman" w:hAnsi="Times New Roman"/>
        </w:rPr>
      </w:pPr>
      <w:r>
        <w:rPr>
          <w:rFonts w:ascii="Times New Roman" w:hAnsi="Times New Roman"/>
        </w:rPr>
        <w:t>1.2. Настоящая политика разработана в соответствии с:</w:t>
      </w:r>
    </w:p>
    <w:p>
      <w:pPr>
        <w:pStyle w:val="Firstlineindent1"/>
        <w:widowControl/>
        <w:jc w:val="both"/>
        <w:rPr>
          <w:rFonts w:ascii="Times New Roman" w:hAnsi="Times New Roman"/>
        </w:rPr>
      </w:pPr>
      <w:r>
        <w:rPr>
          <w:rFonts w:ascii="Times New Roman" w:hAnsi="Times New Roman"/>
        </w:rPr>
        <w:t>приказом Федеральной службы по техническому и экспортному контролю России от 18 февраля 2013 года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pPr>
        <w:pStyle w:val="Firstlineindent1"/>
        <w:widowControl/>
        <w:jc w:val="both"/>
        <w:rPr>
          <w:rFonts w:ascii="Times New Roman" w:hAnsi="Times New Roman"/>
        </w:rPr>
      </w:pPr>
      <w:r>
        <w:rPr>
          <w:rFonts w:ascii="Times New Roman" w:hAnsi="Times New Roman"/>
        </w:rPr>
        <w:t>методическим документом Федеральной службы по техническому и экспортному контролю России от 11 февраля 2014 года «Меры защиты информации в государственных информационных системах».</w:t>
      </w:r>
    </w:p>
    <w:p>
      <w:pPr>
        <w:pStyle w:val="Firstlineindent1"/>
        <w:widowControl/>
        <w:jc w:val="both"/>
        <w:rPr>
          <w:rFonts w:ascii="Times New Roman" w:hAnsi="Times New Roman"/>
        </w:rPr>
      </w:pPr>
      <w:r>
        <w:rPr>
          <w:rFonts w:ascii="Times New Roman" w:hAnsi="Times New Roman"/>
        </w:rPr>
        <w:t>1.3. Настоящая политика определяет требования сетевой безопасности, технологии и механизмы обеспечения безопасности сетевой инфраструктуры, а также принципы управления сетевой безопасностью.</w:t>
      </w:r>
    </w:p>
    <w:p>
      <w:pPr>
        <w:pStyle w:val="Firstlineindent1"/>
        <w:widowControl/>
        <w:jc w:val="both"/>
        <w:rPr>
          <w:rFonts w:ascii="Times New Roman" w:hAnsi="Times New Roman"/>
        </w:rPr>
      </w:pPr>
      <w:r>
        <w:rPr>
          <w:rFonts w:ascii="Times New Roman" w:hAnsi="Times New Roman"/>
        </w:rPr>
      </w:r>
    </w:p>
    <w:p>
      <w:pPr>
        <w:pStyle w:val="Firstlineindent1"/>
        <w:widowControl/>
        <w:jc w:val="center"/>
        <w:rPr>
          <w:rFonts w:ascii="Times New Roman" w:hAnsi="Times New Roman"/>
          <w:b/>
        </w:rPr>
      </w:pPr>
      <w:r>
        <w:rPr>
          <w:rFonts w:ascii="Times New Roman" w:hAnsi="Times New Roman"/>
          <w:b/>
        </w:rPr>
        <w:t>2. Общие требования по обеспечению сетевой безопасности</w:t>
      </w:r>
    </w:p>
    <w:p>
      <w:pPr>
        <w:pStyle w:val="Firstlineindent1"/>
        <w:widowControl/>
        <w:jc w:val="both"/>
        <w:rPr>
          <w:rFonts w:ascii="Times New Roman" w:hAnsi="Times New Roman"/>
          <w:b/>
        </w:rPr>
      </w:pPr>
      <w:r>
        <w:rPr>
          <w:rFonts w:ascii="Times New Roman" w:hAnsi="Times New Roman"/>
          <w:b/>
        </w:rPr>
      </w:r>
    </w:p>
    <w:p>
      <w:pPr>
        <w:pStyle w:val="Firstlineindent1"/>
        <w:widowControl/>
        <w:jc w:val="both"/>
        <w:rPr>
          <w:rFonts w:ascii="Times New Roman" w:hAnsi="Times New Roman"/>
        </w:rPr>
      </w:pPr>
      <w:r>
        <w:rPr>
          <w:rFonts w:ascii="Times New Roman" w:hAnsi="Times New Roman"/>
        </w:rPr>
        <w:t>2.1. Локально-вычислительная сеть (далее – ЛВС) является составной частью информационных систем Администрации, обеспечивающая его функционирование.</w:t>
      </w:r>
    </w:p>
    <w:p>
      <w:pPr>
        <w:pStyle w:val="Firstlineindent1"/>
        <w:widowControl/>
        <w:jc w:val="both"/>
        <w:rPr>
          <w:rFonts w:ascii="Times New Roman" w:hAnsi="Times New Roman"/>
        </w:rPr>
      </w:pPr>
      <w:r>
        <w:rPr>
          <w:rFonts w:ascii="Times New Roman" w:hAnsi="Times New Roman"/>
        </w:rPr>
        <w:t>2.2. ЛВС подлежит защите от воздействий (как внутренних, так и внешних), которые могут привести к:</w:t>
      </w:r>
    </w:p>
    <w:p>
      <w:pPr>
        <w:pStyle w:val="Firstlineindent1"/>
        <w:widowControl/>
        <w:jc w:val="both"/>
        <w:rPr>
          <w:rFonts w:ascii="Times New Roman" w:hAnsi="Times New Roman"/>
        </w:rPr>
      </w:pPr>
      <w:r>
        <w:rPr>
          <w:rFonts w:ascii="Times New Roman" w:hAnsi="Times New Roman"/>
        </w:rPr>
        <w:t>нарушению непрерывности функционирования информационных процессов;</w:t>
      </w:r>
    </w:p>
    <w:p>
      <w:pPr>
        <w:pStyle w:val="Firstlineindent1"/>
        <w:widowControl/>
        <w:jc w:val="both"/>
        <w:rPr>
          <w:rFonts w:ascii="Times New Roman" w:hAnsi="Times New Roman"/>
        </w:rPr>
      </w:pPr>
      <w:r>
        <w:rPr>
          <w:rFonts w:ascii="Times New Roman" w:hAnsi="Times New Roman"/>
        </w:rPr>
        <w:t>нарушению конфиденциальности защищаемой информации;</w:t>
      </w:r>
    </w:p>
    <w:p>
      <w:pPr>
        <w:pStyle w:val="Firstlineindent1"/>
        <w:widowControl/>
        <w:jc w:val="both"/>
        <w:rPr>
          <w:rFonts w:ascii="Times New Roman" w:hAnsi="Times New Roman"/>
        </w:rPr>
      </w:pPr>
      <w:r>
        <w:rPr>
          <w:rFonts w:ascii="Times New Roman" w:hAnsi="Times New Roman"/>
        </w:rPr>
        <w:t>целостности защищаемой информации и правил разграничения доступа к информационным ресурсам;</w:t>
      </w:r>
    </w:p>
    <w:p>
      <w:pPr>
        <w:pStyle w:val="Firstlineindent1"/>
        <w:widowControl/>
        <w:jc w:val="center"/>
        <w:rPr>
          <w:rFonts w:ascii="Times New Roman" w:hAnsi="Times New Roman"/>
        </w:rPr>
      </w:pPr>
      <w:r>
        <w:rPr>
          <w:rFonts w:ascii="Times New Roman" w:hAnsi="Times New Roman"/>
        </w:rPr>
        <w:t>2</w:t>
      </w:r>
    </w:p>
    <w:p>
      <w:pPr>
        <w:pStyle w:val="Firstlineindent1"/>
        <w:widowControl/>
        <w:jc w:val="both"/>
        <w:rPr>
          <w:rFonts w:ascii="Times New Roman" w:hAnsi="Times New Roman"/>
        </w:rPr>
      </w:pPr>
      <w:r>
        <w:rPr>
          <w:rFonts w:ascii="Times New Roman" w:hAnsi="Times New Roman"/>
        </w:rPr>
        <w:t>нарушению доступности защищаемой информации и сервисов информационных систем.</w:t>
      </w:r>
    </w:p>
    <w:p>
      <w:pPr>
        <w:pStyle w:val="Firstlineindent1"/>
        <w:widowControl/>
        <w:jc w:val="both"/>
        <w:rPr>
          <w:rFonts w:ascii="Times New Roman" w:hAnsi="Times New Roman"/>
        </w:rPr>
      </w:pPr>
      <w:r>
        <w:rPr>
          <w:rFonts w:ascii="Times New Roman" w:hAnsi="Times New Roman"/>
        </w:rPr>
        <w:t>2.3. Средства, используемые в составе ЛВС для обеспечения необходимого уровня безопасности информации, должны обеспечивать:</w:t>
      </w:r>
    </w:p>
    <w:p>
      <w:pPr>
        <w:pStyle w:val="Firstlineindent1"/>
        <w:widowControl/>
        <w:jc w:val="both"/>
        <w:rPr>
          <w:rFonts w:ascii="Times New Roman" w:hAnsi="Times New Roman"/>
        </w:rPr>
      </w:pPr>
      <w:r>
        <w:rPr>
          <w:rFonts w:ascii="Times New Roman" w:hAnsi="Times New Roman"/>
        </w:rPr>
        <w:t>доступность, целостность и конфиденциальность информационных ресурсов;</w:t>
      </w:r>
    </w:p>
    <w:p>
      <w:pPr>
        <w:pStyle w:val="Firstlineindent1"/>
        <w:widowControl/>
        <w:jc w:val="both"/>
        <w:rPr>
          <w:rFonts w:ascii="Times New Roman" w:hAnsi="Times New Roman"/>
        </w:rPr>
      </w:pPr>
      <w:r>
        <w:rPr>
          <w:rFonts w:ascii="Times New Roman" w:hAnsi="Times New Roman"/>
        </w:rPr>
        <w:t>защиту каналов передачи данных и управления, их доступность;</w:t>
      </w:r>
    </w:p>
    <w:p>
      <w:pPr>
        <w:pStyle w:val="Firstlineindent1"/>
        <w:widowControl/>
        <w:jc w:val="both"/>
        <w:rPr>
          <w:rFonts w:ascii="Times New Roman" w:hAnsi="Times New Roman"/>
        </w:rPr>
      </w:pPr>
      <w:r>
        <w:rPr>
          <w:rFonts w:ascii="Times New Roman" w:hAnsi="Times New Roman"/>
        </w:rPr>
        <w:t>защиту сетевого трафика от перехвата;</w:t>
      </w:r>
    </w:p>
    <w:p>
      <w:pPr>
        <w:pStyle w:val="Firstlineindent1"/>
        <w:widowControl/>
        <w:jc w:val="both"/>
        <w:rPr>
          <w:rFonts w:ascii="Times New Roman" w:hAnsi="Times New Roman"/>
        </w:rPr>
      </w:pPr>
      <w:r>
        <w:rPr>
          <w:rFonts w:ascii="Times New Roman" w:hAnsi="Times New Roman"/>
        </w:rPr>
        <w:t>защищённый удалённый доступ в информационную систему;</w:t>
      </w:r>
    </w:p>
    <w:p>
      <w:pPr>
        <w:pStyle w:val="Firstlineindent1"/>
        <w:widowControl/>
        <w:jc w:val="both"/>
        <w:rPr>
          <w:rFonts w:ascii="Times New Roman" w:hAnsi="Times New Roman"/>
        </w:rPr>
      </w:pPr>
      <w:r>
        <w:rPr>
          <w:rFonts w:ascii="Times New Roman" w:hAnsi="Times New Roman"/>
        </w:rPr>
        <w:t>простоту используемых технологий защиты информации и их эксплуатации;</w:t>
      </w:r>
    </w:p>
    <w:p>
      <w:pPr>
        <w:pStyle w:val="Firstlineindent1"/>
        <w:widowControl/>
        <w:jc w:val="both"/>
        <w:rPr>
          <w:rFonts w:ascii="Times New Roman" w:hAnsi="Times New Roman"/>
        </w:rPr>
      </w:pPr>
      <w:r>
        <w:rPr>
          <w:rFonts w:ascii="Times New Roman" w:hAnsi="Times New Roman"/>
        </w:rPr>
        <w:t>прозрачность используемых средств и механизмов защиты для пользователей.</w:t>
      </w:r>
    </w:p>
    <w:p>
      <w:pPr>
        <w:pStyle w:val="Firstlineindent1"/>
        <w:widowControl/>
        <w:jc w:val="both"/>
        <w:rPr>
          <w:rFonts w:ascii="Times New Roman" w:hAnsi="Times New Roman"/>
        </w:rPr>
      </w:pPr>
      <w:r>
        <w:rPr>
          <w:rFonts w:ascii="Times New Roman" w:hAnsi="Times New Roman"/>
        </w:rPr>
        <w:t>2.4. С целью обеспечения выполнения указанных требований в составе ЛВС должны применяться следующие технологии сетевой безопасности:</w:t>
      </w:r>
    </w:p>
    <w:p>
      <w:pPr>
        <w:pStyle w:val="Firstlineindent1"/>
        <w:widowControl/>
        <w:jc w:val="both"/>
        <w:rPr>
          <w:rFonts w:ascii="Times New Roman" w:hAnsi="Times New Roman"/>
        </w:rPr>
      </w:pPr>
      <w:r>
        <w:rPr>
          <w:rFonts w:ascii="Times New Roman" w:hAnsi="Times New Roman"/>
        </w:rPr>
        <w:t>межсетевое экранирование;</w:t>
      </w:r>
    </w:p>
    <w:p>
      <w:pPr>
        <w:pStyle w:val="Firstlineindent1"/>
        <w:widowControl/>
        <w:jc w:val="both"/>
        <w:rPr>
          <w:rFonts w:ascii="Times New Roman" w:hAnsi="Times New Roman"/>
        </w:rPr>
      </w:pPr>
      <w:r>
        <w:rPr>
          <w:rFonts w:ascii="Times New Roman" w:hAnsi="Times New Roman"/>
        </w:rPr>
        <w:t>обнаружение и предотвращение вторжений;</w:t>
      </w:r>
    </w:p>
    <w:p>
      <w:pPr>
        <w:pStyle w:val="Firstlineindent1"/>
        <w:widowControl/>
        <w:jc w:val="both"/>
        <w:rPr>
          <w:rFonts w:ascii="Times New Roman" w:hAnsi="Times New Roman"/>
        </w:rPr>
      </w:pPr>
      <w:r>
        <w:rPr>
          <w:rFonts w:ascii="Times New Roman" w:hAnsi="Times New Roman"/>
        </w:rPr>
        <w:t>криптографическая защита информации.</w:t>
      </w:r>
    </w:p>
    <w:p>
      <w:pPr>
        <w:pStyle w:val="Firstlineindent1"/>
        <w:widowControl/>
        <w:jc w:val="both"/>
        <w:rPr>
          <w:rFonts w:ascii="Times New Roman" w:hAnsi="Times New Roman"/>
        </w:rPr>
      </w:pPr>
      <w:r>
        <w:rPr>
          <w:rFonts w:ascii="Times New Roman" w:hAnsi="Times New Roman"/>
        </w:rPr>
        <w:t>2.5. С целью минимизации возможных точек доступа к сетям связи общего пользования (в том числе сети Интернет) использование технологий беспроводной передачи данных на территории Администрации запрещено:</w:t>
      </w:r>
    </w:p>
    <w:p>
      <w:pPr>
        <w:pStyle w:val="Firstlineindent1"/>
        <w:widowControl/>
        <w:jc w:val="both"/>
        <w:rPr>
          <w:rFonts w:ascii="Times New Roman" w:hAnsi="Times New Roman"/>
        </w:rPr>
      </w:pPr>
      <w:r>
        <w:rPr>
          <w:rFonts w:ascii="Times New Roman" w:hAnsi="Times New Roman"/>
        </w:rPr>
        <w:t xml:space="preserve">2.6. Для регистрации сетевых узлов (автоматизированных рабочих мест, серверов и активного сетевого оборудования) в сети используются физические адреса (MAC-адреса) и IP-адреса. Для каждого сетевого узла задается IP-адрес маршрутизатора (адрес шлюза по умолчанию), через который он может связываться с компьютерами в других локальных сетях и сети Интернет. Присваивание этих параметров производится автоматически функционалом DHCP-сервера. </w:t>
      </w:r>
    </w:p>
    <w:p>
      <w:pPr>
        <w:pStyle w:val="Firstlineindent1"/>
        <w:widowControl/>
        <w:jc w:val="both"/>
        <w:rPr>
          <w:rFonts w:ascii="Times New Roman" w:hAnsi="Times New Roman"/>
        </w:rPr>
      </w:pPr>
      <w:r>
        <w:rPr>
          <w:rFonts w:ascii="Times New Roman" w:hAnsi="Times New Roman"/>
        </w:rPr>
        <w:t>2.7. Доступ к средствам (устройствам) сетевой безопасности предоставляется работникам, наделённым соответствующими полномочиями.</w:t>
      </w:r>
    </w:p>
    <w:p>
      <w:pPr>
        <w:pStyle w:val="Firstlineindent1"/>
        <w:widowControl/>
        <w:jc w:val="both"/>
        <w:rPr>
          <w:rFonts w:ascii="Times New Roman" w:hAnsi="Times New Roman"/>
        </w:rPr>
      </w:pPr>
      <w:r>
        <w:rPr>
          <w:rFonts w:ascii="Times New Roman" w:hAnsi="Times New Roman"/>
        </w:rPr>
      </w:r>
    </w:p>
    <w:p>
      <w:pPr>
        <w:pStyle w:val="Firstlineindent1"/>
        <w:widowControl/>
        <w:jc w:val="center"/>
        <w:rPr>
          <w:rFonts w:ascii="Times New Roman" w:hAnsi="Times New Roman"/>
          <w:b/>
        </w:rPr>
      </w:pPr>
      <w:r>
        <w:rPr>
          <w:rFonts w:ascii="Times New Roman" w:hAnsi="Times New Roman"/>
          <w:b/>
        </w:rPr>
        <w:t>3. Межсетевое экранирование</w:t>
      </w:r>
    </w:p>
    <w:p>
      <w:pPr>
        <w:pStyle w:val="Firstlineindent1"/>
        <w:widowControl/>
        <w:jc w:val="both"/>
        <w:rPr>
          <w:rFonts w:ascii="Times New Roman" w:hAnsi="Times New Roman"/>
        </w:rPr>
      </w:pPr>
      <w:r>
        <w:rPr>
          <w:rFonts w:ascii="Times New Roman" w:hAnsi="Times New Roman"/>
        </w:rPr>
      </w:r>
    </w:p>
    <w:p>
      <w:pPr>
        <w:pStyle w:val="Firstlineindent1"/>
        <w:widowControl/>
        <w:jc w:val="both"/>
        <w:rPr>
          <w:rFonts w:ascii="Times New Roman" w:hAnsi="Times New Roman"/>
        </w:rPr>
      </w:pPr>
      <w:r>
        <w:rPr>
          <w:rFonts w:ascii="Times New Roman" w:hAnsi="Times New Roman"/>
        </w:rPr>
        <w:t>3.1. Средствами межсетевого экранирования должен реализовываться следующий функционал:</w:t>
      </w:r>
    </w:p>
    <w:p>
      <w:pPr>
        <w:pStyle w:val="Firstlineindent1"/>
        <w:widowControl/>
        <w:jc w:val="both"/>
        <w:rPr>
          <w:rFonts w:ascii="Times New Roman" w:hAnsi="Times New Roman"/>
        </w:rPr>
      </w:pPr>
      <w:r>
        <w:rPr>
          <w:rFonts w:ascii="Times New Roman" w:hAnsi="Times New Roman"/>
        </w:rPr>
        <w:t>идентификация сетевых устройств по IP-адресам и (или) MAC-адресам;</w:t>
      </w:r>
    </w:p>
    <w:p>
      <w:pPr>
        <w:pStyle w:val="Firstlineindent1"/>
        <w:widowControl/>
        <w:jc w:val="both"/>
        <w:rPr>
          <w:rFonts w:ascii="Times New Roman" w:hAnsi="Times New Roman"/>
        </w:rPr>
      </w:pPr>
      <w:r>
        <w:rPr>
          <w:rFonts w:ascii="Times New Roman" w:hAnsi="Times New Roman"/>
        </w:rPr>
        <w:t xml:space="preserve">аутентификация сетевых устройств, по одному из протоколов: Remote Authentication Dial-In User Service (RADIUS); Terminal Access Controller Access Control Systems (TACACS); Lightweight Directory Access Protocol (LDAP); Kerberos; </w:t>
      </w:r>
    </w:p>
    <w:p>
      <w:pPr>
        <w:pStyle w:val="Firstlineindent1"/>
        <w:widowControl/>
        <w:jc w:val="both"/>
        <w:rPr>
          <w:rFonts w:ascii="Times New Roman" w:hAnsi="Times New Roman"/>
        </w:rPr>
      </w:pPr>
      <w:r>
        <w:rPr>
          <w:rFonts w:ascii="Times New Roman" w:hAnsi="Times New Roman"/>
        </w:rPr>
        <w:t>фильтрация информационных потоков по протоколам (например, TCP, UDP, IP), портам и адресам назначения, а также определение маршрутов передачи информации (требования к фильтрации устанавливаются в соответствии с заявками пользователей на доступ к информационным ресурсам (системам) в порядке, установленном политикой использования информационных ресурсов (систем) Администрации, а также потребностями администраторов, обусловленными необходимостью администрирования информационных ресурсов (систем) и средств обработки информации);</w:t>
      </w:r>
    </w:p>
    <w:p>
      <w:pPr>
        <w:pStyle w:val="Firstlineindent1"/>
        <w:widowControl/>
        <w:jc w:val="both"/>
        <w:rPr>
          <w:rFonts w:ascii="Times New Roman" w:hAnsi="Times New Roman"/>
        </w:rPr>
      </w:pPr>
      <w:r>
        <w:rPr>
          <w:rFonts w:ascii="Times New Roman" w:hAnsi="Times New Roman"/>
        </w:rPr>
        <w:t>завершение сетевых соединений (например, открепление пары порт/адрес (TCP/IP)) по их завершении и (или) по истечении заданного Администратором временного интервала неактивности сетевого соединения).</w:t>
      </w:r>
    </w:p>
    <w:p>
      <w:pPr>
        <w:pStyle w:val="Firstlineindent1"/>
        <w:widowControl/>
        <w:jc w:val="center"/>
        <w:rPr>
          <w:rFonts w:ascii="Times New Roman" w:hAnsi="Times New Roman"/>
        </w:rPr>
      </w:pPr>
      <w:r>
        <w:rPr>
          <w:rFonts w:ascii="Times New Roman" w:hAnsi="Times New Roman"/>
        </w:rPr>
        <w:t>3</w:t>
      </w:r>
    </w:p>
    <w:p>
      <w:pPr>
        <w:pStyle w:val="Firstlineindent1"/>
        <w:widowControl/>
        <w:jc w:val="both"/>
        <w:rPr>
          <w:rFonts w:ascii="Times New Roman" w:hAnsi="Times New Roman"/>
        </w:rPr>
      </w:pPr>
      <w:r>
        <w:rPr>
          <w:rFonts w:ascii="Times New Roman" w:hAnsi="Times New Roman"/>
        </w:rPr>
        <w:t>3.2. С целью выполнения указанных требований могут применяться:</w:t>
      </w:r>
    </w:p>
    <w:p>
      <w:pPr>
        <w:pStyle w:val="Firstlineindent1"/>
        <w:widowControl/>
        <w:jc w:val="both"/>
        <w:rPr>
          <w:rFonts w:ascii="Times New Roman" w:hAnsi="Times New Roman"/>
        </w:rPr>
      </w:pPr>
      <w:r>
        <w:rPr>
          <w:rFonts w:ascii="Times New Roman" w:hAnsi="Times New Roman"/>
        </w:rPr>
        <w:t>программные и программно-аппаратные средства межсетевого экранирования уровня периметра сети – на внешней границе информационной системы;</w:t>
      </w:r>
    </w:p>
    <w:p>
      <w:pPr>
        <w:pStyle w:val="Firstlineindent1"/>
        <w:widowControl/>
        <w:jc w:val="both"/>
        <w:rPr>
          <w:rFonts w:ascii="Times New Roman" w:hAnsi="Times New Roman"/>
        </w:rPr>
      </w:pPr>
      <w:r>
        <w:rPr>
          <w:rFonts w:ascii="Times New Roman" w:hAnsi="Times New Roman"/>
        </w:rPr>
        <w:t>программные средства межсетевого экранирования уровня хоста – на внутренних узлах сегментов информационных систем (автоматизированных рабочих местах (далее – АРМ) и серверах информационных систем);</w:t>
      </w:r>
    </w:p>
    <w:p>
      <w:pPr>
        <w:pStyle w:val="Firstlineindent1"/>
        <w:widowControl/>
        <w:jc w:val="both"/>
        <w:rPr>
          <w:rFonts w:ascii="Times New Roman" w:hAnsi="Times New Roman"/>
        </w:rPr>
      </w:pPr>
      <w:r>
        <w:rPr>
          <w:rFonts w:ascii="Times New Roman" w:hAnsi="Times New Roman"/>
        </w:rPr>
        <w:t>иное активное сетевое оборудование (коммутаторы, маршрутизаторы и прочее), реализующие необходимый функционал.</w:t>
      </w:r>
    </w:p>
    <w:p>
      <w:pPr>
        <w:pStyle w:val="Firstlineindent1"/>
        <w:widowControl/>
        <w:jc w:val="both"/>
        <w:rPr>
          <w:rFonts w:ascii="Times New Roman" w:hAnsi="Times New Roman"/>
        </w:rPr>
      </w:pPr>
      <w:r>
        <w:rPr>
          <w:rFonts w:ascii="Times New Roman" w:hAnsi="Times New Roman"/>
        </w:rPr>
        <w:t>3.3. Используемые средства межсетевого экранирования должны иметь соответствующие действующие сертификаты соответствия, выданные Федеральной службой по техническому и экспортному контролю России.</w:t>
      </w:r>
    </w:p>
    <w:p>
      <w:pPr>
        <w:pStyle w:val="Firstlineindent1"/>
        <w:widowControl/>
        <w:jc w:val="both"/>
        <w:rPr>
          <w:rFonts w:ascii="Times New Roman" w:hAnsi="Times New Roman"/>
        </w:rPr>
      </w:pPr>
      <w:r>
        <w:rPr>
          <w:rFonts w:ascii="Times New Roman" w:hAnsi="Times New Roman"/>
        </w:rPr>
        <w:t xml:space="preserve">3.4. Средства межсетевого экранирования могут интегрироваться со средствами антивирусной защиты информации с целью обеспечения антивирусной защиты информации периметра ЛВС. </w:t>
      </w:r>
    </w:p>
    <w:p>
      <w:pPr>
        <w:pStyle w:val="Firstlineindent1"/>
        <w:widowControl/>
        <w:jc w:val="both"/>
        <w:rPr>
          <w:rFonts w:ascii="Times New Roman" w:hAnsi="Times New Roman"/>
        </w:rPr>
      </w:pPr>
      <w:r>
        <w:rPr>
          <w:rFonts w:ascii="Times New Roman" w:hAnsi="Times New Roman"/>
        </w:rPr>
      </w:r>
    </w:p>
    <w:p>
      <w:pPr>
        <w:pStyle w:val="Firstlineindent1"/>
        <w:widowControl/>
        <w:jc w:val="center"/>
        <w:rPr>
          <w:rFonts w:ascii="Times New Roman" w:hAnsi="Times New Roman"/>
          <w:b/>
        </w:rPr>
      </w:pPr>
      <w:r>
        <w:rPr>
          <w:rFonts w:ascii="Times New Roman" w:hAnsi="Times New Roman"/>
          <w:b/>
        </w:rPr>
        <w:t>4. Обнаружение и предотвращение вторжений</w:t>
      </w:r>
    </w:p>
    <w:p>
      <w:pPr>
        <w:pStyle w:val="Firstlineindent1"/>
        <w:widowControl/>
        <w:jc w:val="both"/>
        <w:rPr>
          <w:rFonts w:ascii="Times New Roman" w:hAnsi="Times New Roman"/>
        </w:rPr>
      </w:pPr>
      <w:r>
        <w:rPr>
          <w:rFonts w:ascii="Times New Roman" w:hAnsi="Times New Roman"/>
        </w:rPr>
      </w:r>
    </w:p>
    <w:p>
      <w:pPr>
        <w:pStyle w:val="Firstlineindent1"/>
        <w:widowControl/>
        <w:jc w:val="both"/>
        <w:rPr>
          <w:rFonts w:ascii="Times New Roman" w:hAnsi="Times New Roman"/>
        </w:rPr>
      </w:pPr>
      <w:r>
        <w:rPr>
          <w:rFonts w:ascii="Times New Roman" w:hAnsi="Times New Roman"/>
        </w:rPr>
        <w:t>4.1. Система обнаружения и предотвращения вторжений (далее - СОВ) позволяет распознавать вредоносную активность внутри сети. СОВ должна иметь в своем составе следующие компоненты:</w:t>
      </w:r>
    </w:p>
    <w:p>
      <w:pPr>
        <w:pStyle w:val="Firstlineindent1"/>
        <w:widowControl/>
        <w:jc w:val="both"/>
        <w:rPr>
          <w:rFonts w:ascii="Times New Roman" w:hAnsi="Times New Roman"/>
        </w:rPr>
      </w:pPr>
      <w:r>
        <w:rPr>
          <w:rFonts w:ascii="Times New Roman" w:hAnsi="Times New Roman"/>
        </w:rPr>
        <w:t>регистрацию событий безопасности (датчики);</w:t>
      </w:r>
    </w:p>
    <w:p>
      <w:pPr>
        <w:pStyle w:val="Firstlineindent1"/>
        <w:widowControl/>
        <w:jc w:val="both"/>
        <w:rPr>
          <w:rFonts w:ascii="Times New Roman" w:hAnsi="Times New Roman"/>
        </w:rPr>
      </w:pPr>
      <w:r>
        <w:rPr>
          <w:rFonts w:ascii="Times New Roman" w:hAnsi="Times New Roman"/>
        </w:rPr>
        <w:t>анализ событий безопасности и распознавания компьютерных атак (анализаторы);</w:t>
      </w:r>
    </w:p>
    <w:p>
      <w:pPr>
        <w:pStyle w:val="Firstlineindent1"/>
        <w:widowControl/>
        <w:jc w:val="both"/>
        <w:rPr>
          <w:rFonts w:ascii="Times New Roman" w:hAnsi="Times New Roman"/>
        </w:rPr>
      </w:pPr>
      <w:r>
        <w:rPr>
          <w:rFonts w:ascii="Times New Roman" w:hAnsi="Times New Roman"/>
        </w:rPr>
        <w:t>базу решающих правил (базу сигнатур), содержащую информацию о характерных признаках компьютерных атак.</w:t>
      </w:r>
    </w:p>
    <w:p>
      <w:pPr>
        <w:pStyle w:val="Firstlineindent1"/>
        <w:widowControl/>
        <w:jc w:val="both"/>
        <w:rPr>
          <w:rFonts w:ascii="Times New Roman" w:hAnsi="Times New Roman"/>
        </w:rPr>
      </w:pPr>
      <w:r>
        <w:rPr>
          <w:rFonts w:ascii="Times New Roman" w:hAnsi="Times New Roman"/>
        </w:rPr>
        <w:t>4.2. Средствами обнаружения вторжений должны реализовываться следующие функции:</w:t>
      </w:r>
    </w:p>
    <w:p>
      <w:pPr>
        <w:pStyle w:val="Firstlineindent1"/>
        <w:widowControl/>
        <w:jc w:val="both"/>
        <w:rPr>
          <w:rFonts w:ascii="Times New Roman" w:hAnsi="Times New Roman"/>
        </w:rPr>
      </w:pPr>
      <w:r>
        <w:rPr>
          <w:rFonts w:ascii="Times New Roman" w:hAnsi="Times New Roman"/>
        </w:rPr>
        <w:t>отслеживание атак в режиме реального времени;</w:t>
      </w:r>
    </w:p>
    <w:p>
      <w:pPr>
        <w:pStyle w:val="Firstlineindent1"/>
        <w:widowControl/>
        <w:jc w:val="both"/>
        <w:rPr>
          <w:rFonts w:ascii="Times New Roman" w:hAnsi="Times New Roman"/>
        </w:rPr>
      </w:pPr>
      <w:r>
        <w:rPr>
          <w:rFonts w:ascii="Times New Roman" w:hAnsi="Times New Roman"/>
        </w:rPr>
        <w:t>использование сигнатурных и эвристических методов для анализа сетевого трафика;</w:t>
      </w:r>
    </w:p>
    <w:p>
      <w:pPr>
        <w:pStyle w:val="Firstlineindent1"/>
        <w:widowControl/>
        <w:jc w:val="both"/>
        <w:rPr>
          <w:rFonts w:ascii="Times New Roman" w:hAnsi="Times New Roman"/>
        </w:rPr>
      </w:pPr>
      <w:r>
        <w:rPr>
          <w:rFonts w:ascii="Times New Roman" w:hAnsi="Times New Roman"/>
        </w:rPr>
        <w:t>создание профилей (наборы сигнатур, релевантных для защиты определенных сервисов);</w:t>
      </w:r>
    </w:p>
    <w:p>
      <w:pPr>
        <w:pStyle w:val="Firstlineindent1"/>
        <w:widowControl/>
        <w:jc w:val="both"/>
        <w:rPr>
          <w:rFonts w:ascii="Times New Roman" w:hAnsi="Times New Roman"/>
        </w:rPr>
      </w:pPr>
      <w:r>
        <w:rPr>
          <w:rFonts w:ascii="Times New Roman" w:hAnsi="Times New Roman"/>
        </w:rPr>
        <w:t>задавать правила, определяющие действия для выбранного типа трафика (IP, ICMP, TCP, UDP)</w:t>
      </w:r>
    </w:p>
    <w:p>
      <w:pPr>
        <w:pStyle w:val="Firstlineindent1"/>
        <w:widowControl/>
        <w:jc w:val="both"/>
        <w:rPr>
          <w:rFonts w:ascii="Times New Roman" w:hAnsi="Times New Roman"/>
        </w:rPr>
      </w:pPr>
      <w:r>
        <w:rPr>
          <w:rFonts w:ascii="Times New Roman" w:hAnsi="Times New Roman"/>
        </w:rPr>
        <w:t>протоколирование нештатных ситуаций, а также попыток проведения вторжений и предотвращение угроз в журнале регистраций событий, а также предоставление отчетов;</w:t>
      </w:r>
    </w:p>
    <w:p>
      <w:pPr>
        <w:pStyle w:val="Firstlineindent1"/>
        <w:widowControl/>
        <w:jc w:val="both"/>
        <w:rPr>
          <w:rFonts w:ascii="Times New Roman" w:hAnsi="Times New Roman"/>
        </w:rPr>
      </w:pPr>
      <w:r>
        <w:rPr>
          <w:rFonts w:ascii="Times New Roman" w:hAnsi="Times New Roman"/>
        </w:rPr>
        <w:t>защита от атак на сетевые протоколы на различных уровнях модели OSI;</w:t>
      </w:r>
    </w:p>
    <w:p>
      <w:pPr>
        <w:pStyle w:val="Firstlineindent1"/>
        <w:widowControl/>
        <w:jc w:val="both"/>
        <w:rPr>
          <w:rFonts w:ascii="Times New Roman" w:hAnsi="Times New Roman"/>
        </w:rPr>
      </w:pPr>
      <w:r>
        <w:rPr>
          <w:rFonts w:ascii="Times New Roman" w:hAnsi="Times New Roman"/>
        </w:rPr>
        <w:t>возможность анализа собранных данных СОВ о сетевом трафике в режиме, близком к реальному масштабу времени;</w:t>
      </w:r>
    </w:p>
    <w:p>
      <w:pPr>
        <w:pStyle w:val="Firstlineindent1"/>
        <w:widowControl/>
        <w:jc w:val="both"/>
        <w:rPr>
          <w:rFonts w:ascii="Times New Roman" w:hAnsi="Times New Roman"/>
        </w:rPr>
      </w:pPr>
      <w:r>
        <w:rPr>
          <w:rFonts w:ascii="Times New Roman" w:hAnsi="Times New Roman"/>
        </w:rPr>
        <w:t>централизованное управление (администрирование) компонентами средств, установленными в различных сегментах информационных систем;</w:t>
      </w:r>
    </w:p>
    <w:p>
      <w:pPr>
        <w:pStyle w:val="Firstlineindent1"/>
        <w:widowControl/>
        <w:jc w:val="both"/>
        <w:rPr>
          <w:rFonts w:ascii="Times New Roman" w:hAnsi="Times New Roman"/>
        </w:rPr>
      </w:pPr>
      <w:r>
        <w:rPr>
          <w:rFonts w:ascii="Times New Roman" w:hAnsi="Times New Roman"/>
        </w:rPr>
        <w:t>обновление (из доверенных источников) базы решающих правил;</w:t>
      </w:r>
    </w:p>
    <w:p>
      <w:pPr>
        <w:pStyle w:val="Firstlineindent1"/>
        <w:widowControl/>
        <w:jc w:val="both"/>
        <w:rPr>
          <w:rFonts w:ascii="Times New Roman" w:hAnsi="Times New Roman"/>
        </w:rPr>
      </w:pPr>
      <w:r>
        <w:rPr>
          <w:rFonts w:ascii="Times New Roman" w:hAnsi="Times New Roman"/>
        </w:rPr>
        <w:t>контроль целостности обновлений базы решающих правил;</w:t>
      </w:r>
    </w:p>
    <w:p>
      <w:pPr>
        <w:pStyle w:val="Firstlineindent1"/>
        <w:widowControl/>
        <w:jc w:val="both"/>
        <w:rPr>
          <w:rFonts w:ascii="Times New Roman" w:hAnsi="Times New Roman"/>
        </w:rPr>
      </w:pPr>
      <w:r>
        <w:rPr>
          <w:rFonts w:ascii="Times New Roman" w:hAnsi="Times New Roman"/>
        </w:rPr>
        <w:t xml:space="preserve">уведомление о необходимости обновления и непосредственном обновлении базы решающих правил. </w:t>
      </w:r>
    </w:p>
    <w:p>
      <w:pPr>
        <w:pStyle w:val="Firstlineindent1"/>
        <w:widowControl/>
        <w:jc w:val="center"/>
        <w:rPr>
          <w:rFonts w:ascii="Times New Roman" w:hAnsi="Times New Roman"/>
        </w:rPr>
      </w:pPr>
      <w:r>
        <w:rPr>
          <w:rFonts w:ascii="Times New Roman" w:hAnsi="Times New Roman"/>
        </w:rPr>
        <w:t>4</w:t>
      </w:r>
    </w:p>
    <w:p>
      <w:pPr>
        <w:pStyle w:val="Firstlineindent1"/>
        <w:widowControl/>
        <w:jc w:val="both"/>
        <w:rPr>
          <w:rFonts w:ascii="Times New Roman" w:hAnsi="Times New Roman"/>
        </w:rPr>
      </w:pPr>
      <w:r>
        <w:rPr>
          <w:rFonts w:ascii="Times New Roman" w:hAnsi="Times New Roman"/>
        </w:rPr>
        <w:t>4.3. Средства предотвращения вторжений должны иметь в своем составе следующие компоненты:</w:t>
      </w:r>
    </w:p>
    <w:p>
      <w:pPr>
        <w:pStyle w:val="Firstlineindent1"/>
        <w:widowControl/>
        <w:jc w:val="both"/>
        <w:rPr>
          <w:rFonts w:ascii="Times New Roman" w:hAnsi="Times New Roman"/>
        </w:rPr>
      </w:pPr>
      <w:r>
        <w:rPr>
          <w:rFonts w:ascii="Times New Roman" w:hAnsi="Times New Roman"/>
        </w:rPr>
        <w:t>блокирование атак в режиме реального времени;</w:t>
      </w:r>
    </w:p>
    <w:p>
      <w:pPr>
        <w:pStyle w:val="Firstlineindent1"/>
        <w:widowControl/>
        <w:jc w:val="both"/>
        <w:rPr>
          <w:rFonts w:ascii="Times New Roman" w:hAnsi="Times New Roman"/>
        </w:rPr>
      </w:pPr>
      <w:r>
        <w:rPr>
          <w:rFonts w:ascii="Times New Roman" w:hAnsi="Times New Roman"/>
        </w:rPr>
        <w:t>обрыв соединения и оповещение администратора безопасности;</w:t>
      </w:r>
    </w:p>
    <w:p>
      <w:pPr>
        <w:pStyle w:val="Firstlineindent1"/>
        <w:widowControl/>
        <w:jc w:val="both"/>
        <w:rPr>
          <w:rFonts w:ascii="Times New Roman" w:hAnsi="Times New Roman"/>
        </w:rPr>
      </w:pPr>
      <w:r>
        <w:rPr>
          <w:rFonts w:ascii="Times New Roman" w:hAnsi="Times New Roman"/>
        </w:rPr>
        <w:t>протоколирование нештатных ситуаций в журнале регистраций событий и предоставление отчетов.</w:t>
      </w:r>
    </w:p>
    <w:p>
      <w:pPr>
        <w:pStyle w:val="Firstlineindent1"/>
        <w:widowControl/>
        <w:jc w:val="both"/>
        <w:rPr>
          <w:rFonts w:ascii="Times New Roman" w:hAnsi="Times New Roman"/>
        </w:rPr>
      </w:pPr>
      <w:r>
        <w:rPr>
          <w:rFonts w:ascii="Times New Roman" w:hAnsi="Times New Roman"/>
        </w:rPr>
        <w:t>4.4. С целью выполнения указанных требований могут применяться:</w:t>
      </w:r>
    </w:p>
    <w:p>
      <w:pPr>
        <w:pStyle w:val="Firstlineindent1"/>
        <w:widowControl/>
        <w:jc w:val="both"/>
        <w:rPr>
          <w:rFonts w:ascii="Times New Roman" w:hAnsi="Times New Roman"/>
        </w:rPr>
      </w:pPr>
      <w:r>
        <w:rPr>
          <w:rFonts w:ascii="Times New Roman" w:hAnsi="Times New Roman"/>
        </w:rPr>
        <w:t>программные и программно-аппаратные средства обнаружения вторжений уровня периметра сети – на внешней границе информационной системы;</w:t>
      </w:r>
    </w:p>
    <w:p>
      <w:pPr>
        <w:pStyle w:val="Firstlineindent1"/>
        <w:widowControl/>
        <w:jc w:val="both"/>
        <w:rPr>
          <w:rFonts w:ascii="Times New Roman" w:hAnsi="Times New Roman"/>
        </w:rPr>
      </w:pPr>
      <w:r>
        <w:rPr>
          <w:rFonts w:ascii="Times New Roman" w:hAnsi="Times New Roman"/>
        </w:rPr>
        <w:t>программные средства обнаружения вторжений уровня хоста – на внутренних узлах сегментов информационных систем.</w:t>
      </w:r>
    </w:p>
    <w:p>
      <w:pPr>
        <w:pStyle w:val="Firstlineindent1"/>
        <w:widowControl/>
        <w:jc w:val="both"/>
        <w:rPr>
          <w:rFonts w:ascii="Times New Roman" w:hAnsi="Times New Roman"/>
        </w:rPr>
      </w:pPr>
      <w:r>
        <w:rPr>
          <w:rFonts w:ascii="Times New Roman" w:hAnsi="Times New Roman"/>
        </w:rPr>
        <w:t>4.5. Используемые средства обнаружения вторжений должны иметь соответствующие действующие сертификаты соответствия, выданные Федеральной службой по техническому и экспортному контролю России.</w:t>
      </w:r>
    </w:p>
    <w:p>
      <w:pPr>
        <w:pStyle w:val="Firstlineindent1"/>
        <w:widowControl/>
        <w:jc w:val="both"/>
        <w:rPr>
          <w:rFonts w:ascii="Times New Roman" w:hAnsi="Times New Roman"/>
        </w:rPr>
      </w:pPr>
      <w:r>
        <w:rPr>
          <w:rFonts w:ascii="Times New Roman" w:hAnsi="Times New Roman"/>
        </w:rPr>
      </w:r>
    </w:p>
    <w:p>
      <w:pPr>
        <w:pStyle w:val="Firstlineindent1"/>
        <w:widowControl/>
        <w:jc w:val="center"/>
        <w:rPr>
          <w:rFonts w:ascii="Times New Roman" w:hAnsi="Times New Roman"/>
          <w:b/>
        </w:rPr>
      </w:pPr>
      <w:r>
        <w:rPr>
          <w:rFonts w:ascii="Times New Roman" w:hAnsi="Times New Roman"/>
          <w:b/>
        </w:rPr>
        <w:t>5. Криптографическая защита информации</w:t>
      </w:r>
    </w:p>
    <w:p>
      <w:pPr>
        <w:pStyle w:val="Firstlineindent1"/>
        <w:widowControl/>
        <w:jc w:val="both"/>
        <w:rPr>
          <w:rFonts w:ascii="Times New Roman" w:hAnsi="Times New Roman"/>
        </w:rPr>
      </w:pPr>
      <w:r>
        <w:rPr>
          <w:rFonts w:ascii="Times New Roman" w:hAnsi="Times New Roman"/>
        </w:rPr>
      </w:r>
    </w:p>
    <w:p>
      <w:pPr>
        <w:pStyle w:val="Firstlineindent1"/>
        <w:widowControl/>
        <w:jc w:val="both"/>
        <w:rPr>
          <w:rFonts w:ascii="Times New Roman" w:hAnsi="Times New Roman"/>
        </w:rPr>
      </w:pPr>
      <w:r>
        <w:rPr>
          <w:rFonts w:ascii="Times New Roman" w:hAnsi="Times New Roman"/>
        </w:rPr>
        <w:t>5.1. Средства криптографической защиты информации, передаваемой по каналам связи, должны применяться в случае, если:</w:t>
      </w:r>
    </w:p>
    <w:p>
      <w:pPr>
        <w:pStyle w:val="Firstlineindent1"/>
        <w:widowControl/>
        <w:jc w:val="both"/>
        <w:rPr>
          <w:rFonts w:ascii="Times New Roman" w:hAnsi="Times New Roman"/>
        </w:rPr>
      </w:pPr>
      <w:r>
        <w:rPr>
          <w:rFonts w:ascii="Times New Roman" w:hAnsi="Times New Roman"/>
        </w:rPr>
        <w:t>передача защищаемой информации, в том числе персональных данных, осуществляется по каналам связи, не защищенным от перехвата нарушителем передаваемой по ним информации или от несанкционированных воздействий на эту информацию (например, при передаче защищаемой информации по информационно-телекоммуникационным сетям общего пользования; удаленном доступе к информационным ресурсам (системам) и средствам обработки информации, в том числе для администрирования);</w:t>
      </w:r>
    </w:p>
    <w:p>
      <w:pPr>
        <w:pStyle w:val="Firstlineindent1"/>
        <w:widowControl/>
        <w:jc w:val="both"/>
        <w:rPr>
          <w:rFonts w:ascii="Times New Roman" w:hAnsi="Times New Roman"/>
        </w:rPr>
      </w:pPr>
      <w:r>
        <w:rPr>
          <w:rFonts w:ascii="Times New Roman" w:hAnsi="Times New Roman"/>
        </w:rPr>
        <w:t>хранение защищаемой информации осуществляется на носителях информации, несанкционированный доступ к которым со стороны нарушителя не может быть исключен с помощью некриптографических методов и способов.</w:t>
      </w:r>
    </w:p>
    <w:p>
      <w:pPr>
        <w:pStyle w:val="Firstlineindent1"/>
        <w:widowControl/>
        <w:jc w:val="both"/>
        <w:rPr>
          <w:rFonts w:ascii="Times New Roman" w:hAnsi="Times New Roman"/>
        </w:rPr>
      </w:pPr>
      <w:r>
        <w:rPr>
          <w:rFonts w:ascii="Times New Roman" w:hAnsi="Times New Roman"/>
        </w:rPr>
        <w:t>5.2. Используемые средства криптографической защиты информации, передаваемой по каналам связи, должны иметь соответствующие действующие сертификаты соответствия, выданные Федеральная служба безопасности России.</w:t>
      </w:r>
    </w:p>
    <w:p>
      <w:pPr>
        <w:pStyle w:val="Firstlineindent1"/>
        <w:widowControl/>
        <w:jc w:val="both"/>
        <w:rPr>
          <w:rFonts w:ascii="Times New Roman" w:hAnsi="Times New Roman"/>
        </w:rPr>
      </w:pPr>
      <w:r>
        <w:rPr>
          <w:rFonts w:ascii="Times New Roman" w:hAnsi="Times New Roman"/>
        </w:rPr>
        <w:t>5.3. С целью выполнения указанных требований могут применяться:</w:t>
      </w:r>
    </w:p>
    <w:p>
      <w:pPr>
        <w:pStyle w:val="Firstlineindent1"/>
        <w:widowControl/>
        <w:jc w:val="both"/>
        <w:rPr>
          <w:rFonts w:ascii="Times New Roman" w:hAnsi="Times New Roman"/>
        </w:rPr>
      </w:pPr>
      <w:r>
        <w:rPr>
          <w:rFonts w:ascii="Times New Roman" w:hAnsi="Times New Roman"/>
        </w:rPr>
        <w:t>программно-аппаратные средства криптографической защиты информации, передаваемой по каналам связи (криптографические шлюзы) – на внешней границе информационной системы;</w:t>
      </w:r>
    </w:p>
    <w:p>
      <w:pPr>
        <w:pStyle w:val="Firstlineindent1"/>
        <w:widowControl/>
        <w:jc w:val="both"/>
        <w:rPr>
          <w:rFonts w:ascii="Times New Roman" w:hAnsi="Times New Roman"/>
        </w:rPr>
      </w:pPr>
      <w:r>
        <w:rPr>
          <w:rFonts w:ascii="Times New Roman" w:hAnsi="Times New Roman"/>
        </w:rPr>
        <w:t>программные средства и (или) программно-аппаратные средств криптографической защиты информации (в том числе средства электронной подписи) – на внутренних узлах сегментов информационных систем (автоматизированных рабочих местах (далее – АРМ) и серверах информационных систем).</w:t>
      </w:r>
    </w:p>
    <w:p>
      <w:pPr>
        <w:pStyle w:val="Firstlineindent1"/>
        <w:widowControl/>
        <w:jc w:val="both"/>
        <w:rPr>
          <w:rFonts w:ascii="Times New Roman" w:hAnsi="Times New Roman"/>
        </w:rPr>
      </w:pPr>
      <w:r>
        <w:rPr>
          <w:rFonts w:ascii="Times New Roman" w:hAnsi="Times New Roman"/>
        </w:rPr>
        <w:t>5.4. Эксплуатация средств криптографической защиты информации, должна осуществляться в соответствии с Политикой использования средств криптографической защиты информации Администрации.</w:t>
      </w:r>
    </w:p>
    <w:p>
      <w:pPr>
        <w:pStyle w:val="Firstlineindent1"/>
        <w:widowControl/>
        <w:jc w:val="both"/>
        <w:rPr>
          <w:rFonts w:ascii="Times New Roman" w:hAnsi="Times New Roman"/>
        </w:rPr>
      </w:pPr>
      <w:r>
        <w:rPr>
          <w:rFonts w:ascii="Times New Roman" w:hAnsi="Times New Roman"/>
        </w:rPr>
      </w:r>
    </w:p>
    <w:p>
      <w:pPr>
        <w:pStyle w:val="Normal"/>
        <w:widowControl/>
        <w:jc w:val="both"/>
        <w:rPr>
          <w:rFonts w:ascii="Times New Roman" w:hAnsi="Times New Roman"/>
        </w:rPr>
      </w:pPr>
      <w:r>
        <w:rPr>
          <w:rFonts w:ascii="Times New Roman" w:hAnsi="Times New Roman"/>
        </w:rPr>
      </w:r>
    </w:p>
    <w:p>
      <w:pPr>
        <w:pStyle w:val="Firstlineindent1"/>
        <w:widowControl/>
        <w:jc w:val="center"/>
        <w:rPr>
          <w:rFonts w:ascii="Times New Roman" w:hAnsi="Times New Roman"/>
          <w:b/>
        </w:rPr>
      </w:pPr>
      <w:r>
        <w:rPr>
          <w:rFonts w:ascii="Times New Roman" w:hAnsi="Times New Roman"/>
          <w:b/>
        </w:rPr>
        <w:t>5</w:t>
      </w:r>
    </w:p>
    <w:p>
      <w:pPr>
        <w:pStyle w:val="Firstlineindent1"/>
        <w:widowControl/>
        <w:jc w:val="center"/>
        <w:rPr>
          <w:rFonts w:ascii="Times New Roman" w:hAnsi="Times New Roman"/>
          <w:b/>
        </w:rPr>
      </w:pPr>
      <w:r>
        <w:rPr>
          <w:rFonts w:ascii="Times New Roman" w:hAnsi="Times New Roman"/>
          <w:b/>
        </w:rPr>
        <w:t>6. Ответственность за исполнение положений настоящей политики</w:t>
      </w:r>
    </w:p>
    <w:p>
      <w:pPr>
        <w:pStyle w:val="Firstlineindent1"/>
        <w:widowControl/>
        <w:jc w:val="both"/>
        <w:rPr>
          <w:rFonts w:ascii="Times New Roman" w:hAnsi="Times New Roman"/>
        </w:rPr>
      </w:pPr>
      <w:r>
        <w:rPr>
          <w:rFonts w:ascii="Times New Roman" w:hAnsi="Times New Roman"/>
        </w:rPr>
      </w:r>
    </w:p>
    <w:p>
      <w:pPr>
        <w:pStyle w:val="Firstlineindent1"/>
        <w:widowControl/>
        <w:jc w:val="both"/>
        <w:rPr>
          <w:rFonts w:ascii="Times New Roman" w:hAnsi="Times New Roman"/>
        </w:rPr>
      </w:pPr>
      <w:r>
        <w:rPr>
          <w:rFonts w:ascii="Times New Roman" w:hAnsi="Times New Roman"/>
        </w:rPr>
        <w:t xml:space="preserve">Основные функции администрирования </w:t>
      </w:r>
      <w:r>
        <w:rPr>
          <w:rFonts w:ascii="Times New Roman" w:hAnsi="Times New Roman"/>
          <w:color w:val="000000"/>
        </w:rPr>
        <w:t>ЛВС</w:t>
      </w:r>
      <w:r>
        <w:rPr>
          <w:rFonts w:ascii="Times New Roman" w:hAnsi="Times New Roman"/>
        </w:rPr>
        <w:t xml:space="preserve"> Администрации выполняют уполномоченные работники управления информатизации и информационной безопасности Администрации.</w:t>
      </w:r>
    </w:p>
    <w:p>
      <w:pPr>
        <w:pStyle w:val="Firstlineindent1"/>
        <w:widowControl/>
        <w:jc w:val="both"/>
        <w:rPr>
          <w:rFonts w:ascii="Times New Roman" w:hAnsi="Times New Roman"/>
        </w:rPr>
      </w:pPr>
      <w:r>
        <w:rPr>
          <w:rFonts w:ascii="Times New Roman" w:hAnsi="Times New Roman"/>
        </w:rPr>
        <w:t xml:space="preserve">6.1. Администрирование </w:t>
      </w:r>
      <w:r>
        <w:rPr>
          <w:rFonts w:ascii="Times New Roman" w:hAnsi="Times New Roman"/>
          <w:color w:val="000000"/>
        </w:rPr>
        <w:t xml:space="preserve">ЛВС </w:t>
      </w:r>
      <w:r>
        <w:rPr>
          <w:rFonts w:ascii="Times New Roman" w:hAnsi="Times New Roman"/>
        </w:rPr>
        <w:t>включает в себя реализацию следующих основных функций:</w:t>
      </w:r>
    </w:p>
    <w:p>
      <w:pPr>
        <w:pStyle w:val="Firstlineindent1"/>
        <w:widowControl/>
        <w:jc w:val="both"/>
        <w:rPr>
          <w:rFonts w:ascii="Times New Roman" w:hAnsi="Times New Roman"/>
        </w:rPr>
      </w:pPr>
      <w:r>
        <w:rPr>
          <w:rFonts w:ascii="Times New Roman" w:hAnsi="Times New Roman"/>
        </w:rPr>
        <w:t>планирование, создание и сопровождение кабельной системы ЛВС Администрации;</w:t>
      </w:r>
    </w:p>
    <w:p>
      <w:pPr>
        <w:pStyle w:val="Firstlineindent1"/>
        <w:widowControl/>
        <w:jc w:val="both"/>
        <w:rPr>
          <w:rFonts w:ascii="Times New Roman" w:hAnsi="Times New Roman"/>
        </w:rPr>
      </w:pPr>
      <w:r>
        <w:rPr>
          <w:rFonts w:ascii="Times New Roman" w:hAnsi="Times New Roman"/>
        </w:rPr>
        <w:t>организацию и сопровождение системы локальных сетей (VLAN), коммутаторов уровня доступа, магистральных коммутаторов и маршрутизаторов ЛВС Администрации;</w:t>
      </w:r>
    </w:p>
    <w:p>
      <w:pPr>
        <w:pStyle w:val="Firstlineindent1"/>
        <w:widowControl/>
        <w:jc w:val="both"/>
        <w:rPr>
          <w:rFonts w:ascii="Times New Roman" w:hAnsi="Times New Roman"/>
        </w:rPr>
      </w:pPr>
      <w:r>
        <w:rPr>
          <w:rFonts w:ascii="Times New Roman" w:hAnsi="Times New Roman"/>
        </w:rPr>
        <w:t xml:space="preserve">составление и поддержку адресного плана Администрации; </w:t>
      </w:r>
    </w:p>
    <w:p>
      <w:pPr>
        <w:pStyle w:val="Firstlineindent1"/>
        <w:widowControl/>
        <w:jc w:val="both"/>
        <w:rPr>
          <w:rFonts w:ascii="Times New Roman" w:hAnsi="Times New Roman"/>
        </w:rPr>
      </w:pPr>
      <w:r>
        <w:rPr>
          <w:rFonts w:ascii="Times New Roman" w:hAnsi="Times New Roman"/>
        </w:rPr>
        <w:t>организацию и сопровождение внешних каналов связи, внешней маршрутизации ЛВС Администрации с сетью Интернет;</w:t>
      </w:r>
    </w:p>
    <w:p>
      <w:pPr>
        <w:pStyle w:val="Firstlineindent1"/>
        <w:widowControl/>
        <w:jc w:val="both"/>
        <w:rPr>
          <w:rFonts w:ascii="Times New Roman" w:hAnsi="Times New Roman"/>
        </w:rPr>
      </w:pPr>
      <w:r>
        <w:rPr>
          <w:rFonts w:ascii="Times New Roman" w:hAnsi="Times New Roman"/>
        </w:rPr>
        <w:t>взаимодействие с операторами связи;</w:t>
      </w:r>
    </w:p>
    <w:p>
      <w:pPr>
        <w:pStyle w:val="Firstlineindent1"/>
        <w:widowControl/>
        <w:jc w:val="both"/>
        <w:rPr>
          <w:rFonts w:ascii="Times New Roman" w:hAnsi="Times New Roman"/>
        </w:rPr>
      </w:pPr>
      <w:r>
        <w:rPr>
          <w:rFonts w:ascii="Times New Roman" w:hAnsi="Times New Roman"/>
        </w:rPr>
        <w:t>организацию и поддержку доменной службы имён;</w:t>
      </w:r>
    </w:p>
    <w:p>
      <w:pPr>
        <w:pStyle w:val="Firstlineindent1"/>
        <w:widowControl/>
        <w:jc w:val="both"/>
        <w:rPr>
          <w:rFonts w:ascii="Times New Roman" w:hAnsi="Times New Roman"/>
        </w:rPr>
      </w:pPr>
      <w:r>
        <w:rPr>
          <w:rFonts w:ascii="Times New Roman" w:hAnsi="Times New Roman"/>
        </w:rPr>
        <w:t>организацию и поддержку домена службы каталогов (MS Active Directory) Администрации, регистрацию объектов доменов и сопровождение их учётных записей;</w:t>
      </w:r>
    </w:p>
    <w:p>
      <w:pPr>
        <w:pStyle w:val="Firstlineindent1"/>
        <w:widowControl/>
        <w:jc w:val="both"/>
        <w:rPr>
          <w:rFonts w:ascii="Times New Roman" w:hAnsi="Times New Roman"/>
        </w:rPr>
      </w:pPr>
      <w:r>
        <w:rPr>
          <w:rFonts w:ascii="Times New Roman" w:hAnsi="Times New Roman"/>
        </w:rPr>
        <w:t>организацию и поддержку сетевых информационных ресурсов Администрации в форме файловых серверов, серверов баз данных;</w:t>
      </w:r>
    </w:p>
    <w:p>
      <w:pPr>
        <w:pStyle w:val="Firstlineindent1"/>
        <w:widowControl/>
        <w:jc w:val="both"/>
        <w:rPr>
          <w:rFonts w:ascii="Times New Roman" w:hAnsi="Times New Roman"/>
        </w:rPr>
      </w:pPr>
      <w:r>
        <w:rPr>
          <w:rFonts w:ascii="Times New Roman" w:hAnsi="Times New Roman"/>
        </w:rPr>
        <w:t>разработку и реализацию мероприятий по защите ресурсов ЛВС от несанкционированного доступа;</w:t>
      </w:r>
    </w:p>
    <w:p>
      <w:pPr>
        <w:pStyle w:val="Firstlineindent1"/>
        <w:widowControl/>
        <w:jc w:val="both"/>
        <w:rPr>
          <w:rFonts w:ascii="Times New Roman" w:hAnsi="Times New Roman"/>
        </w:rPr>
      </w:pPr>
      <w:r>
        <w:rPr>
          <w:rFonts w:ascii="Times New Roman" w:hAnsi="Times New Roman"/>
        </w:rPr>
        <w:t>обеспечение резервного копирования и восстановления общих информационных ресурсов Администрации и информационных ресурсов подразделений Администрации (по их запросам).</w:t>
      </w:r>
    </w:p>
    <w:p>
      <w:pPr>
        <w:pStyle w:val="Firstlineindent1"/>
        <w:widowControl/>
        <w:jc w:val="both"/>
        <w:rPr>
          <w:rFonts w:ascii="Times New Roman" w:hAnsi="Times New Roman"/>
        </w:rPr>
      </w:pPr>
      <w:r>
        <w:rPr>
          <w:rFonts w:ascii="Times New Roman" w:hAnsi="Times New Roman"/>
        </w:rPr>
        <w:t>6.2. Администратор информационных систем несет ответственность за:</w:t>
      </w:r>
    </w:p>
    <w:p>
      <w:pPr>
        <w:pStyle w:val="Firstlineindent1"/>
        <w:widowControl/>
        <w:jc w:val="both"/>
        <w:rPr>
          <w:rFonts w:ascii="Times New Roman" w:hAnsi="Times New Roman"/>
        </w:rPr>
      </w:pPr>
      <w:r>
        <w:rPr>
          <w:rFonts w:ascii="Times New Roman" w:hAnsi="Times New Roman"/>
        </w:rPr>
        <w:t>знание структуры локально-вычислительной сети;</w:t>
      </w:r>
    </w:p>
    <w:p>
      <w:pPr>
        <w:pStyle w:val="Firstlineindent1"/>
        <w:widowControl/>
        <w:jc w:val="both"/>
        <w:rPr>
          <w:rFonts w:ascii="Times New Roman" w:hAnsi="Times New Roman"/>
        </w:rPr>
      </w:pPr>
      <w:r>
        <w:rPr>
          <w:rFonts w:ascii="Times New Roman" w:hAnsi="Times New Roman"/>
        </w:rPr>
        <w:t>ведение учёта назначенных сетевым узлам IP-адресов;</w:t>
      </w:r>
    </w:p>
    <w:p>
      <w:pPr>
        <w:pStyle w:val="Firstlineindent1"/>
        <w:widowControl/>
        <w:jc w:val="both"/>
        <w:rPr>
          <w:rFonts w:ascii="Times New Roman" w:hAnsi="Times New Roman"/>
        </w:rPr>
      </w:pPr>
      <w:r>
        <w:rPr>
          <w:rFonts w:ascii="Times New Roman" w:hAnsi="Times New Roman"/>
        </w:rPr>
        <w:t>настройку параметров активного сетевого оборудования в соответствии с положениями настоящей политики;</w:t>
      </w:r>
    </w:p>
    <w:p>
      <w:pPr>
        <w:pStyle w:val="Firstlineindent1"/>
        <w:widowControl/>
        <w:jc w:val="both"/>
        <w:rPr>
          <w:rFonts w:ascii="Times New Roman" w:hAnsi="Times New Roman"/>
        </w:rPr>
      </w:pPr>
      <w:r>
        <w:rPr>
          <w:rFonts w:ascii="Times New Roman" w:hAnsi="Times New Roman"/>
        </w:rPr>
        <w:t>настройку параметров фильтрации и маршрутизации информационных потоков в соответствии с установленными правилами;</w:t>
      </w:r>
    </w:p>
    <w:p>
      <w:pPr>
        <w:pStyle w:val="Firstlineindent1"/>
        <w:widowControl/>
        <w:jc w:val="both"/>
        <w:rPr>
          <w:rFonts w:ascii="Times New Roman" w:hAnsi="Times New Roman"/>
        </w:rPr>
      </w:pPr>
      <w:r>
        <w:rPr>
          <w:rFonts w:ascii="Times New Roman" w:hAnsi="Times New Roman"/>
        </w:rPr>
        <w:t>обеспечение резервирования критически важного активного сетевого оборудования и принятие мер по восстановлению работоспособности данного оборудования;</w:t>
      </w:r>
    </w:p>
    <w:p>
      <w:pPr>
        <w:pStyle w:val="Firstlineindent1"/>
        <w:widowControl/>
        <w:jc w:val="both"/>
        <w:rPr>
          <w:rFonts w:ascii="Times New Roman" w:hAnsi="Times New Roman"/>
        </w:rPr>
      </w:pPr>
      <w:r>
        <w:rPr>
          <w:rFonts w:ascii="Times New Roman" w:hAnsi="Times New Roman"/>
        </w:rPr>
        <w:t>незамедлительное информирование о произошедших инцидентах, связанных с нарушением информационной безопасности (или при возникновении подозрения о возможности появления инцидента, связанного с нарушением информационной безопасности) администратора информационной безопасности.</w:t>
      </w:r>
    </w:p>
    <w:p>
      <w:pPr>
        <w:pStyle w:val="Firstlineindent1"/>
        <w:widowControl/>
        <w:jc w:val="both"/>
        <w:rPr>
          <w:rFonts w:ascii="Times New Roman" w:hAnsi="Times New Roman"/>
        </w:rPr>
      </w:pPr>
      <w:r>
        <w:rPr>
          <w:rFonts w:ascii="Times New Roman" w:hAnsi="Times New Roman"/>
          <w:b w:val="false"/>
        </w:rPr>
        <w:t>6.3. Пользователь несёт личную ответственность за весь информационный обмен между его компьютером и другими компьютерами в ЛВС и за её пределами. В</w:t>
      </w:r>
      <w:r>
        <w:rPr>
          <w:rFonts w:ascii="Times New Roman" w:hAnsi="Times New Roman"/>
        </w:rPr>
        <w:t xml:space="preserve"> случае если с данного компьютера производился несанкционированный доступ к информации на других компьютерах и в случаях других серьёзных нарушений правил пользования сетью, по решению Администратора информационной</w:t>
      </w:r>
    </w:p>
    <w:p>
      <w:pPr>
        <w:pStyle w:val="Firstlineindent1"/>
        <w:widowControl/>
        <w:jc w:val="center"/>
        <w:rPr>
          <w:rFonts w:ascii="Times New Roman" w:hAnsi="Times New Roman"/>
        </w:rPr>
      </w:pPr>
      <w:r>
        <w:rPr>
          <w:rFonts w:ascii="Times New Roman" w:hAnsi="Times New Roman"/>
        </w:rPr>
        <w:t>6</w:t>
      </w:r>
    </w:p>
    <w:p>
      <w:pPr>
        <w:pStyle w:val="Firstlineindent1"/>
        <w:widowControl/>
        <w:suppressAutoHyphens w:val="true"/>
        <w:bidi w:val="0"/>
        <w:spacing w:lineRule="auto" w:line="240" w:before="0" w:after="0"/>
        <w:ind w:firstLine="57" w:left="0" w:right="0"/>
        <w:jc w:val="both"/>
        <w:rPr>
          <w:rFonts w:ascii="Times New Roman" w:hAnsi="Times New Roman"/>
        </w:rPr>
      </w:pPr>
      <w:r>
        <w:rPr>
          <w:rFonts w:ascii="Times New Roman" w:hAnsi="Times New Roman"/>
        </w:rPr>
        <w:t>безопасности, АРМ пользователя отключается от сети, учётная запись пользователя блокируется.</w:t>
      </w:r>
    </w:p>
    <w:p>
      <w:pPr>
        <w:pStyle w:val="Firstlineindent1"/>
        <w:widowControl/>
        <w:jc w:val="both"/>
        <w:rPr>
          <w:rFonts w:ascii="Times New Roman" w:hAnsi="Times New Roman"/>
        </w:rPr>
      </w:pPr>
      <w:r>
        <w:rPr>
          <w:rFonts w:ascii="Times New Roman" w:hAnsi="Times New Roman"/>
        </w:rPr>
        <w:t>6.4. Лица, виновные в нарушении положений настоящей политики, могут быть привлечены к дисциплинарной, материальной, гражданско-правовой и административной ответственности.</w:t>
      </w:r>
    </w:p>
    <w:p>
      <w:pPr>
        <w:pStyle w:val="Firstlineindent1"/>
        <w:widowControl/>
        <w:jc w:val="both"/>
        <w:rPr>
          <w:rFonts w:ascii="Times New Roman" w:hAnsi="Times New Roman"/>
        </w:rPr>
      </w:pPr>
      <w:r>
        <w:rPr>
          <w:rFonts w:ascii="Times New Roman" w:hAnsi="Times New Roman"/>
        </w:rPr>
      </w:r>
    </w:p>
    <w:p>
      <w:pPr>
        <w:pStyle w:val="Firstlineindent1"/>
        <w:widowControl/>
        <w:jc w:val="both"/>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Firstlineindent1"/>
        <w:widowControl/>
        <w:spacing w:lineRule="auto" w:line="240"/>
        <w:ind w:hanging="57" w:left="0" w:right="0"/>
        <w:jc w:val="both"/>
        <w:rPr>
          <w:rFonts w:ascii="Times New Roman" w:hAnsi="Times New Roman"/>
        </w:rPr>
      </w:pPr>
      <w:r>
        <w:rPr>
          <w:rFonts w:ascii="Times New Roman" w:hAnsi="Times New Roman"/>
        </w:rPr>
        <w:t xml:space="preserve">Начальник управления информатизации </w:t>
      </w:r>
    </w:p>
    <w:p>
      <w:pPr>
        <w:pStyle w:val="Firstlineindent1"/>
        <w:widowControl/>
        <w:spacing w:lineRule="auto" w:line="240"/>
        <w:ind w:hanging="0" w:left="-57" w:right="0"/>
        <w:jc w:val="both"/>
        <w:rPr>
          <w:rFonts w:ascii="Times New Roman" w:hAnsi="Times New Roman"/>
        </w:rPr>
      </w:pPr>
      <w:r>
        <w:rPr>
          <w:rFonts w:ascii="Times New Roman" w:hAnsi="Times New Roman"/>
        </w:rPr>
        <w:t>и информационной безопасности                                                            Н.Н.Сергиевская</w:t>
      </w:r>
    </w:p>
    <w:p>
      <w:pPr>
        <w:pStyle w:val="Firstlineindent1"/>
        <w:widowControl/>
        <w:jc w:val="both"/>
        <w:rPr>
          <w:rFonts w:ascii="Times New Roman" w:hAnsi="Times New Roman"/>
        </w:rPr>
      </w:pPr>
      <w:r>
        <w:rPr>
          <w:rFonts w:ascii="Times New Roman" w:hAnsi="Times New Roman"/>
        </w:rPr>
      </w:r>
    </w:p>
    <w:sectPr>
      <w:footerReference w:type="even" r:id="rId2"/>
      <w:footerReference w:type="default" r:id="rId3"/>
      <w:footerReference w:type="first" r:id="rId4"/>
      <w:type w:val="nextPage"/>
      <w:pgSz w:w="11906" w:h="16838"/>
      <w:pgMar w:left="1134" w:right="567" w:gutter="0" w:header="0" w:top="567" w:footer="567"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roman"/>
    <w:pitch w:val="default"/>
  </w:font>
  <w:font w:name="PT Astra Serif">
    <w:charset w:val="01"/>
    <w:family w:val="roman"/>
    <w:pitch w:val="default"/>
  </w:font>
  <w:font w:name="Liberation Mono">
    <w:altName w:val="Courier New"/>
    <w:charset w:val="01"/>
    <w:family w:val="roman"/>
    <w:pitch w:val="default"/>
  </w:font>
  <w:font w:name="OpenSymbol">
    <w:altName w:val="Arial Unicode MS"/>
    <w:charset w:val="01"/>
    <w:family w:val="roman"/>
    <w:pitch w:val="default"/>
  </w:font>
  <w:font w:name="Times New Roman">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color w:val="000000"/>
        <w:sz w:val="24"/>
        <w:lang w:val="ru-RU" w:eastAsia="zh-CN" w:bidi="hi-IN"/>
      </w:rPr>
    </w:rPrDefault>
    <w:pPrDefault>
      <w:pPr>
        <w:suppressAutoHyphens w:val="true"/>
      </w:pPr>
    </w:pPrDefault>
  </w:docDefaults>
  <w:latentStyles w:defLockedState="0" w:defUIPriority="99" w:defSemiHidden="1" w:defUnhideWhenUsed="1" w:defQFormat="0" w:count="25">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0" w:unhideWhenUsed="0" w:qFormat="1"/>
    <w:lsdException w:name="heading 7" w:uiPriority="9" w:semiHidden="0" w:unhideWhenUsed="0" w:qFormat="1"/>
    <w:lsdException w:name="heading 8" w:uiPriority="9" w:semiHidden="0" w:unhideWhenUsed="0" w:qFormat="1"/>
    <w:lsdException w:name="heading 9" w:uiPriority="9" w:semiHidden="0" w:unhideWhenUsed="0"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End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suppressAutoHyphens w:val="true"/>
      <w:bidi w:val="0"/>
      <w:spacing w:lineRule="auto" w:line="240" w:before="0" w:after="0"/>
      <w:ind w:hanging="0" w:left="0" w:right="0"/>
      <w:jc w:val="center"/>
    </w:pPr>
    <w:rPr>
      <w:rFonts w:ascii="PT Astra Serif" w:hAnsi="PT Astra Serif" w:eastAsia="Noto Serif CJK SC" w:cs="FreeSans"/>
      <w:color w:val="000000"/>
      <w:spacing w:val="0"/>
      <w:kern w:val="0"/>
      <w:sz w:val="28"/>
      <w:szCs w:val="20"/>
      <w:lang w:val="ru-RU" w:eastAsia="zh-CN" w:bidi="hi-IN"/>
    </w:rPr>
  </w:style>
  <w:style w:type="paragraph" w:styleId="Heading1">
    <w:name w:val="heading 1"/>
    <w:basedOn w:val="user16"/>
    <w:next w:val="Firstlineindent1"/>
    <w:uiPriority w:val="9"/>
    <w:qFormat/>
    <w:pPr>
      <w:widowControl/>
      <w:spacing w:before="0" w:after="0"/>
      <w:outlineLvl w:val="0"/>
    </w:pPr>
    <w:rPr/>
  </w:style>
  <w:style w:type="paragraph" w:styleId="Heading2">
    <w:name w:val="heading 2"/>
    <w:basedOn w:val="user16"/>
    <w:next w:val="Textbody1"/>
    <w:uiPriority w:val="9"/>
    <w:qFormat/>
    <w:pPr>
      <w:widowControl/>
      <w:spacing w:before="0" w:after="0"/>
      <w:outlineLvl w:val="1"/>
    </w:pPr>
    <w:rPr/>
  </w:style>
  <w:style w:type="paragraph" w:styleId="Heading3">
    <w:name w:val="heading 3"/>
    <w:basedOn w:val="user16"/>
    <w:next w:val="Textbody1"/>
    <w:uiPriority w:val="9"/>
    <w:qFormat/>
    <w:pPr>
      <w:widowControl/>
      <w:spacing w:before="0" w:after="0"/>
      <w:outlineLvl w:val="2"/>
    </w:pPr>
    <w:rPr/>
  </w:style>
  <w:style w:type="paragraph" w:styleId="Heading4">
    <w:name w:val="heading 4"/>
    <w:basedOn w:val="user16"/>
    <w:next w:val="Textbody1"/>
    <w:uiPriority w:val="9"/>
    <w:qFormat/>
    <w:pPr>
      <w:widowControl/>
      <w:spacing w:before="0" w:after="0"/>
    </w:pPr>
    <w:rPr/>
  </w:style>
  <w:style w:type="paragraph" w:styleId="Heading5">
    <w:name w:val="heading 5"/>
    <w:basedOn w:val="user16"/>
    <w:next w:val="Textbody1"/>
    <w:uiPriority w:val="9"/>
    <w:qFormat/>
    <w:pPr>
      <w:widowControl/>
      <w:spacing w:before="0" w:after="0"/>
    </w:pPr>
    <w:rPr/>
  </w:style>
  <w:style w:type="paragraph" w:styleId="Heading6">
    <w:name w:val="heading 6"/>
    <w:basedOn w:val="user16"/>
    <w:next w:val="Textbody1"/>
    <w:uiPriority w:val="9"/>
    <w:qFormat/>
    <w:pPr/>
    <w:rPr/>
  </w:style>
  <w:style w:type="paragraph" w:styleId="Heading7">
    <w:name w:val="heading 7"/>
    <w:basedOn w:val="user16"/>
    <w:next w:val="Textbody1"/>
    <w:uiPriority w:val="9"/>
    <w:qFormat/>
    <w:pPr>
      <w:widowControl/>
      <w:spacing w:before="0" w:after="0"/>
    </w:pPr>
    <w:rPr/>
  </w:style>
  <w:style w:type="paragraph" w:styleId="Heading8">
    <w:name w:val="heading 8"/>
    <w:basedOn w:val="user16"/>
    <w:next w:val="Textbody1"/>
    <w:uiPriority w:val="9"/>
    <w:qFormat/>
    <w:pPr>
      <w:widowControl/>
      <w:spacing w:before="0" w:after="0"/>
    </w:pPr>
    <w:rPr/>
  </w:style>
  <w:style w:type="paragraph" w:styleId="Heading9">
    <w:name w:val="heading 9"/>
    <w:basedOn w:val="user16"/>
    <w:next w:val="Textbody1"/>
    <w:uiPriority w:val="9"/>
    <w:qFormat/>
    <w:pPr>
      <w:widowControl/>
      <w:spacing w:before="0" w:after="0"/>
    </w:pPr>
    <w:rPr/>
  </w:style>
  <w:style w:type="character" w:styleId="List1">
    <w:name w:val="List 1"/>
    <w:basedOn w:val="List11"/>
    <w:link w:val="List111"/>
    <w:qFormat/>
    <w:rPr/>
  </w:style>
  <w:style w:type="character" w:styleId="List5Cont">
    <w:name w:val="List 5 Cont."/>
    <w:basedOn w:val="List11"/>
    <w:link w:val="List5Cont1"/>
    <w:qFormat/>
    <w:rPr/>
  </w:style>
  <w:style w:type="character" w:styleId="IndexSeparator">
    <w:name w:val="Index Separator"/>
    <w:basedOn w:val="Index"/>
    <w:qFormat/>
    <w:rPr/>
  </w:style>
  <w:style w:type="character" w:styleId="Contents2">
    <w:name w:val="Contents 2"/>
    <w:basedOn w:val="Index"/>
    <w:qFormat/>
    <w:rPr/>
  </w:style>
  <w:style w:type="character" w:styleId="Numbering5Start">
    <w:name w:val="Numbering 5 Start"/>
    <w:basedOn w:val="List11"/>
    <w:qFormat/>
    <w:rPr/>
  </w:style>
  <w:style w:type="character" w:styleId="BibliographyHeading">
    <w:name w:val="Bibliography Heading"/>
    <w:basedOn w:val="Heading"/>
    <w:link w:val="BibliographyHeading1"/>
    <w:qFormat/>
    <w:rPr/>
  </w:style>
  <w:style w:type="character" w:styleId="Contents4">
    <w:name w:val="Contents 4"/>
    <w:basedOn w:val="Index"/>
    <w:qFormat/>
    <w:rPr/>
  </w:style>
  <w:style w:type="character" w:styleId="user">
    <w:name w:val="Исходный текст (user)"/>
    <w:qFormat/>
    <w:rPr>
      <w:rFonts w:ascii="Liberation Mono" w:hAnsi="Liberation Mono"/>
    </w:rPr>
  </w:style>
  <w:style w:type="character" w:styleId="Heading71">
    <w:name w:val="Heading 71"/>
    <w:basedOn w:val="Heading"/>
    <w:qFormat/>
    <w:rPr/>
  </w:style>
  <w:style w:type="character" w:styleId="user1">
    <w:name w:val="Маркеры (user)"/>
    <w:qFormat/>
    <w:rPr>
      <w:rFonts w:ascii="OpenSymbol" w:hAnsi="OpenSymbol"/>
    </w:rPr>
  </w:style>
  <w:style w:type="character" w:styleId="Contents6">
    <w:name w:val="Contents 6"/>
    <w:basedOn w:val="Index"/>
    <w:qFormat/>
    <w:rPr/>
  </w:style>
  <w:style w:type="character" w:styleId="Contents7">
    <w:name w:val="Contents 7"/>
    <w:basedOn w:val="Index"/>
    <w:qFormat/>
    <w:rPr/>
  </w:style>
  <w:style w:type="character" w:styleId="user2">
    <w:name w:val="Ссылка указателя (user)"/>
    <w:qFormat/>
    <w:rPr/>
  </w:style>
  <w:style w:type="character" w:styleId="ContentsHeading">
    <w:name w:val="Contents Heading"/>
    <w:basedOn w:val="Heading"/>
    <w:link w:val="ContentsHeading1"/>
    <w:qFormat/>
    <w:rPr/>
  </w:style>
  <w:style w:type="character" w:styleId="EndnoteSymbol">
    <w:name w:val="Endnote Symbol"/>
    <w:link w:val="EndnoteSymbol1"/>
    <w:qFormat/>
    <w:rPr/>
  </w:style>
  <w:style w:type="character" w:styleId="Objectindex1">
    <w:name w:val="Object index 1"/>
    <w:basedOn w:val="Index"/>
    <w:qFormat/>
    <w:rPr/>
  </w:style>
  <w:style w:type="character" w:styleId="List2">
    <w:name w:val="List 2"/>
    <w:basedOn w:val="List11"/>
    <w:link w:val="List21"/>
    <w:qFormat/>
    <w:rPr/>
  </w:style>
  <w:style w:type="character" w:styleId="Index">
    <w:name w:val="Index"/>
    <w:qFormat/>
    <w:rPr/>
  </w:style>
  <w:style w:type="character" w:styleId="UserIndex5">
    <w:name w:val="User Index 5"/>
    <w:basedOn w:val="Index"/>
    <w:qFormat/>
    <w:rPr/>
  </w:style>
  <w:style w:type="character" w:styleId="Endnote">
    <w:name w:val="Endnote"/>
    <w:link w:val="Endnote1"/>
    <w:qFormat/>
    <w:rPr>
      <w:sz w:val="28"/>
    </w:rPr>
  </w:style>
  <w:style w:type="character" w:styleId="Heading31">
    <w:name w:val="Heading 31"/>
    <w:basedOn w:val="Heading"/>
    <w:qFormat/>
    <w:rPr/>
  </w:style>
  <w:style w:type="character" w:styleId="Addressee">
    <w:name w:val="Addressee"/>
    <w:link w:val="Addressee1"/>
    <w:qFormat/>
    <w:rPr/>
  </w:style>
  <w:style w:type="character" w:styleId="IndexHeading1">
    <w:name w:val="Index Heading1"/>
    <w:basedOn w:val="Heading"/>
    <w:qFormat/>
    <w:rPr/>
  </w:style>
  <w:style w:type="character" w:styleId="user3">
    <w:name w:val="Пример (user)"/>
    <w:qFormat/>
    <w:rPr>
      <w:rFonts w:ascii="Liberation Mono" w:hAnsi="Liberation Mono"/>
    </w:rPr>
  </w:style>
  <w:style w:type="character" w:styleId="Marginalia">
    <w:name w:val="Marginalia"/>
    <w:basedOn w:val="Textbody"/>
    <w:link w:val="Marginalia1"/>
    <w:qFormat/>
    <w:rPr/>
  </w:style>
  <w:style w:type="character" w:styleId="Salutation1">
    <w:name w:val="Salutation1"/>
    <w:qFormat/>
    <w:rPr/>
  </w:style>
  <w:style w:type="character" w:styleId="Index31">
    <w:name w:val="Index 31"/>
    <w:basedOn w:val="Index"/>
    <w:qFormat/>
    <w:rPr/>
  </w:style>
  <w:style w:type="character" w:styleId="Contents10">
    <w:name w:val="Contents 10"/>
    <w:basedOn w:val="Index"/>
    <w:qFormat/>
    <w:rPr/>
  </w:style>
  <w:style w:type="character" w:styleId="Style5">
    <w:name w:val="Гриф_Экземпляр"/>
    <w:link w:val="1"/>
    <w:qFormat/>
    <w:rPr>
      <w:sz w:val="24"/>
    </w:rPr>
  </w:style>
  <w:style w:type="character" w:styleId="Framecontents">
    <w:name w:val="Frame contents"/>
    <w:qFormat/>
    <w:rPr/>
  </w:style>
  <w:style w:type="character" w:styleId="List3">
    <w:name w:val="List 3"/>
    <w:basedOn w:val="List11"/>
    <w:link w:val="List31"/>
    <w:qFormat/>
    <w:rPr/>
  </w:style>
  <w:style w:type="character" w:styleId="Headerright">
    <w:name w:val="Header right"/>
    <w:qFormat/>
    <w:rPr/>
  </w:style>
  <w:style w:type="character" w:styleId="user4">
    <w:name w:val="Вертикальное направление символов (user)"/>
    <w:qFormat/>
    <w:rPr/>
  </w:style>
  <w:style w:type="character" w:styleId="HorizontalLine">
    <w:name w:val="Horizontal Line"/>
    <w:qFormat/>
    <w:rPr>
      <w:sz w:val="4"/>
    </w:rPr>
  </w:style>
  <w:style w:type="character" w:styleId="List4">
    <w:name w:val="List 4"/>
    <w:basedOn w:val="List11"/>
    <w:link w:val="List41"/>
    <w:qFormat/>
    <w:rPr/>
  </w:style>
  <w:style w:type="character" w:styleId="UserIndex10">
    <w:name w:val="User Index 10"/>
    <w:basedOn w:val="Index"/>
    <w:qFormat/>
    <w:rPr/>
  </w:style>
  <w:style w:type="character" w:styleId="Textbody">
    <w:name w:val="Text body"/>
    <w:link w:val="Textbody1"/>
    <w:qFormat/>
    <w:rPr/>
  </w:style>
  <w:style w:type="character" w:styleId="List4Cont">
    <w:name w:val="List 4 Cont."/>
    <w:basedOn w:val="List11"/>
    <w:link w:val="List4Cont1"/>
    <w:qFormat/>
    <w:rPr/>
  </w:style>
  <w:style w:type="character" w:styleId="Heading91">
    <w:name w:val="Heading 91"/>
    <w:basedOn w:val="Heading"/>
    <w:qFormat/>
    <w:rPr/>
  </w:style>
  <w:style w:type="character" w:styleId="Style6">
    <w:name w:val="Символ сноски"/>
    <w:qFormat/>
    <w:rPr>
      <w:vertAlign w:val="superscript"/>
    </w:rPr>
  </w:style>
  <w:style w:type="character" w:styleId="FootnoteReference">
    <w:name w:val="footnote reference"/>
    <w:rPr>
      <w:vertAlign w:val="superscript"/>
    </w:rPr>
  </w:style>
  <w:style w:type="character" w:styleId="user5">
    <w:name w:val="Фуригана (user)"/>
    <w:qFormat/>
    <w:rPr>
      <w:sz w:val="12"/>
      <w:u w:val="none"/>
    </w:rPr>
  </w:style>
  <w:style w:type="character" w:styleId="Emphasis">
    <w:name w:val="Emphasis"/>
    <w:qFormat/>
    <w:rPr>
      <w:i/>
    </w:rPr>
  </w:style>
  <w:style w:type="character" w:styleId="user6">
    <w:name w:val="Буквица (user)"/>
    <w:qFormat/>
    <w:rPr/>
  </w:style>
  <w:style w:type="character" w:styleId="Numbering1Cont">
    <w:name w:val="Numbering 1 Cont."/>
    <w:basedOn w:val="List11"/>
    <w:qFormat/>
    <w:rPr/>
  </w:style>
  <w:style w:type="character" w:styleId="List3Cont">
    <w:name w:val="List 3 Cont."/>
    <w:basedOn w:val="List11"/>
    <w:link w:val="List3Cont1"/>
    <w:qFormat/>
    <w:rPr/>
  </w:style>
  <w:style w:type="character" w:styleId="Numbering3">
    <w:name w:val="Numbering 3"/>
    <w:basedOn w:val="List11"/>
    <w:link w:val="Numbering31"/>
    <w:qFormat/>
    <w:rPr/>
  </w:style>
  <w:style w:type="character" w:styleId="List5Start">
    <w:name w:val="List 5 Start"/>
    <w:basedOn w:val="List11"/>
    <w:qFormat/>
    <w:rPr/>
  </w:style>
  <w:style w:type="character" w:styleId="UserIndex9">
    <w:name w:val="User Index 9"/>
    <w:basedOn w:val="Index"/>
    <w:qFormat/>
    <w:rPr/>
  </w:style>
  <w:style w:type="character" w:styleId="Text">
    <w:name w:val="Text"/>
    <w:basedOn w:val="Caption1"/>
    <w:qFormat/>
    <w:rPr/>
  </w:style>
  <w:style w:type="character" w:styleId="List2Start">
    <w:name w:val="List 2 Start"/>
    <w:basedOn w:val="List11"/>
    <w:qFormat/>
    <w:rPr/>
  </w:style>
  <w:style w:type="character" w:styleId="Illustration">
    <w:name w:val="Illustration"/>
    <w:basedOn w:val="Caption1"/>
    <w:qFormat/>
    <w:rPr/>
  </w:style>
  <w:style w:type="character" w:styleId="UserIndex7">
    <w:name w:val="User Index 7"/>
    <w:basedOn w:val="Index"/>
    <w:qFormat/>
    <w:rPr/>
  </w:style>
  <w:style w:type="character" w:styleId="user7">
    <w:name w:val="Ввод пользователя (user)"/>
    <w:qFormat/>
    <w:rPr>
      <w:rFonts w:ascii="Liberation Mono" w:hAnsi="Liberation Mono"/>
    </w:rPr>
  </w:style>
  <w:style w:type="character" w:styleId="Caption1">
    <w:name w:val="Caption1"/>
    <w:qFormat/>
    <w:rPr>
      <w:i w:val="false"/>
      <w:sz w:val="28"/>
    </w:rPr>
  </w:style>
  <w:style w:type="character" w:styleId="List4Start">
    <w:name w:val="List 4 Start"/>
    <w:basedOn w:val="List11"/>
    <w:qFormat/>
    <w:rPr/>
  </w:style>
  <w:style w:type="character" w:styleId="user8">
    <w:name w:val="Заполнитель (user)"/>
    <w:qFormat/>
    <w:rPr>
      <w:smallCaps/>
      <w:color w:val="008080"/>
      <w:u w:val="dotted" w:color="008080"/>
    </w:rPr>
  </w:style>
  <w:style w:type="character" w:styleId="Hangingindent">
    <w:name w:val="Hanging indent"/>
    <w:basedOn w:val="Textbody"/>
    <w:qFormat/>
    <w:rPr/>
  </w:style>
  <w:style w:type="character" w:styleId="Heading10">
    <w:name w:val="Heading 10"/>
    <w:basedOn w:val="Heading"/>
    <w:qFormat/>
    <w:rPr/>
  </w:style>
  <w:style w:type="character" w:styleId="Sender">
    <w:name w:val="Sender"/>
    <w:link w:val="Sender1"/>
    <w:qFormat/>
    <w:rPr/>
  </w:style>
  <w:style w:type="character" w:styleId="Contents3">
    <w:name w:val="Contents 3"/>
    <w:basedOn w:val="Index"/>
    <w:qFormat/>
    <w:rPr/>
  </w:style>
  <w:style w:type="character" w:styleId="Index11">
    <w:name w:val="Index 11"/>
    <w:basedOn w:val="Index"/>
    <w:qFormat/>
    <w:rPr/>
  </w:style>
  <w:style w:type="character" w:styleId="TableHeading">
    <w:name w:val="Table Heading"/>
    <w:basedOn w:val="TableContents"/>
    <w:qFormat/>
    <w:rPr>
      <w:b/>
    </w:rPr>
  </w:style>
  <w:style w:type="character" w:styleId="UserIndex6">
    <w:name w:val="User Index 6"/>
    <w:basedOn w:val="Index"/>
    <w:qFormat/>
    <w:rPr/>
  </w:style>
  <w:style w:type="character" w:styleId="Numbering2">
    <w:name w:val="Numbering 2"/>
    <w:basedOn w:val="List11"/>
    <w:link w:val="Numbering21"/>
    <w:qFormat/>
    <w:rPr/>
  </w:style>
  <w:style w:type="character" w:styleId="ListIndent">
    <w:name w:val="List Indent"/>
    <w:basedOn w:val="Textbody"/>
    <w:qFormat/>
    <w:rPr/>
  </w:style>
  <w:style w:type="character" w:styleId="List2End">
    <w:name w:val="List 2 End"/>
    <w:basedOn w:val="List11"/>
    <w:qFormat/>
    <w:rPr/>
  </w:style>
  <w:style w:type="character" w:styleId="Heading">
    <w:name w:val="Heading"/>
    <w:qFormat/>
    <w:rPr>
      <w:b/>
    </w:rPr>
  </w:style>
  <w:style w:type="character" w:styleId="Style7">
    <w:name w:val="Символ концевой сноски"/>
    <w:qFormat/>
    <w:rPr>
      <w:vertAlign w:val="superscript"/>
    </w:rPr>
  </w:style>
  <w:style w:type="character" w:styleId="EndnoteReference">
    <w:name w:val="endnote reference"/>
    <w:rPr>
      <w:vertAlign w:val="superscript"/>
    </w:rPr>
  </w:style>
  <w:style w:type="character" w:styleId="user9">
    <w:name w:val="Непропорциональный текст (user)"/>
    <w:qFormat/>
    <w:rPr>
      <w:rFonts w:ascii="Liberation Mono" w:hAnsi="Liberation Mono"/>
    </w:rPr>
  </w:style>
  <w:style w:type="character" w:styleId="Style8">
    <w:name w:val="Исполнитель документа"/>
    <w:link w:val="11"/>
    <w:qFormat/>
    <w:rPr>
      <w:sz w:val="24"/>
    </w:rPr>
  </w:style>
  <w:style w:type="character" w:styleId="FootnoteSymbol">
    <w:name w:val="Footnote Symbol"/>
    <w:link w:val="FootnoteSymbol1"/>
    <w:qFormat/>
    <w:rPr/>
  </w:style>
  <w:style w:type="character" w:styleId="List1End">
    <w:name w:val="List 1 End"/>
    <w:basedOn w:val="List11"/>
    <w:qFormat/>
    <w:rPr/>
  </w:style>
  <w:style w:type="character" w:styleId="List11">
    <w:name w:val="List1"/>
    <w:basedOn w:val="Textbody"/>
    <w:qFormat/>
    <w:rPr/>
  </w:style>
  <w:style w:type="character" w:styleId="Numbering5Cont">
    <w:name w:val="Numbering 5 Cont."/>
    <w:basedOn w:val="List11"/>
    <w:qFormat/>
    <w:rPr/>
  </w:style>
  <w:style w:type="character" w:styleId="Heading51">
    <w:name w:val="Heading 51"/>
    <w:basedOn w:val="Heading"/>
    <w:qFormat/>
    <w:rPr/>
  </w:style>
  <w:style w:type="character" w:styleId="Numbering1Start">
    <w:name w:val="Numbering 1 Start"/>
    <w:basedOn w:val="List11"/>
    <w:qFormat/>
    <w:rPr/>
  </w:style>
  <w:style w:type="character" w:styleId="UserIndex8">
    <w:name w:val="User Index 8"/>
    <w:basedOn w:val="Index"/>
    <w:qFormat/>
    <w:rPr/>
  </w:style>
  <w:style w:type="character" w:styleId="user10">
    <w:name w:val="Основной элемент указателя (user)"/>
    <w:qFormat/>
    <w:rPr>
      <w:b/>
    </w:rPr>
  </w:style>
  <w:style w:type="character" w:styleId="Heading11">
    <w:name w:val="Heading 11"/>
    <w:basedOn w:val="Heading"/>
    <w:qFormat/>
    <w:rPr/>
  </w:style>
  <w:style w:type="character" w:styleId="List2Cont">
    <w:name w:val="List 2 Cont."/>
    <w:basedOn w:val="List11"/>
    <w:link w:val="List2Cont1"/>
    <w:qFormat/>
    <w:rPr/>
  </w:style>
  <w:style w:type="character" w:styleId="Numbering4Start">
    <w:name w:val="Numbering 4 Start"/>
    <w:basedOn w:val="List11"/>
    <w:qFormat/>
    <w:rPr/>
  </w:style>
  <w:style w:type="character" w:styleId="List3End">
    <w:name w:val="List 3 End"/>
    <w:basedOn w:val="List11"/>
    <w:qFormat/>
    <w:rPr/>
  </w:style>
  <w:style w:type="character" w:styleId="VisitedInternetLink">
    <w:name w:val="Visited Internet Link"/>
    <w:link w:val="VisitedInternetLink1"/>
    <w:qFormat/>
    <w:rPr>
      <w:color w:val="800000"/>
      <w:u w:val="single" w:color="800000"/>
    </w:rPr>
  </w:style>
  <w:style w:type="character" w:styleId="Hyperlink">
    <w:name w:val="Hyperlink"/>
    <w:rPr>
      <w:color w:val="000080"/>
      <w:u w:val="single" w:color="000080"/>
    </w:rPr>
  </w:style>
  <w:style w:type="character" w:styleId="Footnote">
    <w:name w:val="Footnote"/>
    <w:link w:val="Footnote1"/>
    <w:qFormat/>
    <w:rPr>
      <w:sz w:val="28"/>
    </w:rPr>
  </w:style>
  <w:style w:type="character" w:styleId="Heading81">
    <w:name w:val="Heading 81"/>
    <w:basedOn w:val="Heading"/>
    <w:qFormat/>
    <w:rPr/>
  </w:style>
  <w:style w:type="character" w:styleId="Contents1">
    <w:name w:val="Contents 1"/>
    <w:basedOn w:val="Index"/>
    <w:qFormat/>
    <w:rPr/>
  </w:style>
  <w:style w:type="character" w:styleId="user11">
    <w:name w:val="Определение (user)"/>
    <w:qFormat/>
    <w:rPr/>
  </w:style>
  <w:style w:type="character" w:styleId="PageNumber">
    <w:name w:val="page number"/>
    <w:rPr/>
  </w:style>
  <w:style w:type="character" w:styleId="HeaderandFooter">
    <w:name w:val="Header and Footer"/>
    <w:link w:val="HeaderandFooter1"/>
    <w:qFormat/>
    <w:rPr/>
  </w:style>
  <w:style w:type="character" w:styleId="Numbering3Cont">
    <w:name w:val="Numbering 3 Cont."/>
    <w:basedOn w:val="List11"/>
    <w:qFormat/>
    <w:rPr/>
  </w:style>
  <w:style w:type="character" w:styleId="UserIndexHeading">
    <w:name w:val="User Index Heading"/>
    <w:basedOn w:val="Heading"/>
    <w:qFormat/>
    <w:rPr/>
  </w:style>
  <w:style w:type="character" w:styleId="Objectindexheading">
    <w:name w:val="Object index heading"/>
    <w:basedOn w:val="Heading"/>
    <w:qFormat/>
    <w:rPr/>
  </w:style>
  <w:style w:type="character" w:styleId="Textbodyindent">
    <w:name w:val="Text body indent"/>
    <w:basedOn w:val="Textbody"/>
    <w:link w:val="Textbodyindent1"/>
    <w:qFormat/>
    <w:rPr/>
  </w:style>
  <w:style w:type="character" w:styleId="Numbering4Cont">
    <w:name w:val="Numbering 4 Cont."/>
    <w:basedOn w:val="List11"/>
    <w:qFormat/>
    <w:rPr/>
  </w:style>
  <w:style w:type="character" w:styleId="UserIndex1">
    <w:name w:val="User Index 1"/>
    <w:basedOn w:val="Index"/>
    <w:qFormat/>
    <w:rPr/>
  </w:style>
  <w:style w:type="character" w:styleId="ListContents">
    <w:name w:val="List Contents"/>
    <w:qFormat/>
    <w:rPr/>
  </w:style>
  <w:style w:type="character" w:styleId="Footerright">
    <w:name w:val="Footer right"/>
    <w:qFormat/>
    <w:rPr/>
  </w:style>
  <w:style w:type="character" w:styleId="List5">
    <w:name w:val="List 5"/>
    <w:basedOn w:val="List11"/>
    <w:link w:val="List51"/>
    <w:qFormat/>
    <w:rPr/>
  </w:style>
  <w:style w:type="character" w:styleId="Contents9">
    <w:name w:val="Contents 9"/>
    <w:basedOn w:val="Index"/>
    <w:qFormat/>
    <w:rPr/>
  </w:style>
  <w:style w:type="character" w:styleId="Numbering1End">
    <w:name w:val="Numbering 1 End"/>
    <w:basedOn w:val="List11"/>
    <w:qFormat/>
    <w:rPr/>
  </w:style>
  <w:style w:type="character" w:styleId="List5End">
    <w:name w:val="List 5 End"/>
    <w:basedOn w:val="List11"/>
    <w:qFormat/>
    <w:rPr/>
  </w:style>
  <w:style w:type="character" w:styleId="List1Cont">
    <w:name w:val="List 1 Cont."/>
    <w:basedOn w:val="List11"/>
    <w:link w:val="List1Cont1"/>
    <w:qFormat/>
    <w:rPr/>
  </w:style>
  <w:style w:type="character" w:styleId="user12">
    <w:name w:val="Символы названия (user)"/>
    <w:qFormat/>
    <w:rPr/>
  </w:style>
  <w:style w:type="character" w:styleId="Contents8">
    <w:name w:val="Contents 8"/>
    <w:basedOn w:val="Index"/>
    <w:qFormat/>
    <w:rPr/>
  </w:style>
  <w:style w:type="character" w:styleId="Numbering1">
    <w:name w:val="Numbering 1"/>
    <w:basedOn w:val="List11"/>
    <w:link w:val="Numbering11"/>
    <w:qFormat/>
    <w:rPr/>
  </w:style>
  <w:style w:type="character" w:styleId="Firstlineindent">
    <w:name w:val="First line indent"/>
    <w:link w:val="Firstlineindent1"/>
    <w:qFormat/>
    <w:rPr/>
  </w:style>
  <w:style w:type="character" w:styleId="ListHeading">
    <w:name w:val="List Heading"/>
    <w:qFormat/>
    <w:rPr/>
  </w:style>
  <w:style w:type="character" w:styleId="List4End">
    <w:name w:val="List 4 End"/>
    <w:basedOn w:val="List11"/>
    <w:qFormat/>
    <w:rPr/>
  </w:style>
  <w:style w:type="character" w:styleId="Numbering5End">
    <w:name w:val="Numbering 5 End"/>
    <w:basedOn w:val="List11"/>
    <w:qFormat/>
    <w:rPr/>
  </w:style>
  <w:style w:type="character" w:styleId="UserIndex3">
    <w:name w:val="User Index 3"/>
    <w:basedOn w:val="Index"/>
    <w:qFormat/>
    <w:rPr/>
  </w:style>
  <w:style w:type="character" w:styleId="Numbering4End">
    <w:name w:val="Numbering 4 End"/>
    <w:basedOn w:val="List11"/>
    <w:qFormat/>
    <w:rPr/>
  </w:style>
  <w:style w:type="character" w:styleId="user13">
    <w:name w:val="Символ нумерации (user)"/>
    <w:qFormat/>
    <w:rPr/>
  </w:style>
  <w:style w:type="character" w:styleId="Bibliography1">
    <w:name w:val="Bibliography 1"/>
    <w:basedOn w:val="Index"/>
    <w:qFormat/>
    <w:rPr/>
  </w:style>
  <w:style w:type="character" w:styleId="Numbering3End">
    <w:name w:val="Numbering 3 End"/>
    <w:basedOn w:val="List11"/>
    <w:qFormat/>
    <w:rPr/>
  </w:style>
  <w:style w:type="character" w:styleId="Contents5">
    <w:name w:val="Contents 5"/>
    <w:basedOn w:val="Index"/>
    <w:qFormat/>
    <w:rPr/>
  </w:style>
  <w:style w:type="character" w:styleId="user14">
    <w:name w:val="Переменная (user)"/>
    <w:qFormat/>
    <w:rPr>
      <w:i/>
    </w:rPr>
  </w:style>
  <w:style w:type="character" w:styleId="Numbering4">
    <w:name w:val="Numbering 4"/>
    <w:basedOn w:val="List11"/>
    <w:link w:val="Numbering41"/>
    <w:qFormat/>
    <w:rPr/>
  </w:style>
  <w:style w:type="character" w:styleId="FigureIndexHeading">
    <w:name w:val="Figure Index Heading"/>
    <w:basedOn w:val="Heading"/>
    <w:qFormat/>
    <w:rPr/>
  </w:style>
  <w:style w:type="character" w:styleId="Footer1">
    <w:name w:val="Footer1"/>
    <w:qFormat/>
    <w:rPr/>
  </w:style>
  <w:style w:type="character" w:styleId="List1Start">
    <w:name w:val="List 1 Start"/>
    <w:basedOn w:val="List11"/>
    <w:qFormat/>
    <w:rPr/>
  </w:style>
  <w:style w:type="character" w:styleId="Numbering2End">
    <w:name w:val="Numbering 2 End"/>
    <w:basedOn w:val="List11"/>
    <w:qFormat/>
    <w:rPr/>
  </w:style>
  <w:style w:type="character" w:styleId="Footerleft">
    <w:name w:val="Footer left"/>
    <w:qFormat/>
    <w:rPr/>
  </w:style>
  <w:style w:type="character" w:styleId="Subtitle1">
    <w:name w:val="Subtitle1"/>
    <w:qFormat/>
    <w:rPr>
      <w:b/>
    </w:rPr>
  </w:style>
  <w:style w:type="character" w:styleId="List3Start">
    <w:name w:val="List 3 Start"/>
    <w:basedOn w:val="List11"/>
    <w:qFormat/>
    <w:rPr/>
  </w:style>
  <w:style w:type="character" w:styleId="Tableindexheading">
    <w:name w:val="Table index heading"/>
    <w:basedOn w:val="Heading"/>
    <w:qFormat/>
    <w:rPr/>
  </w:style>
  <w:style w:type="character" w:styleId="Tableindex1">
    <w:name w:val="Table index 1"/>
    <w:basedOn w:val="Index"/>
    <w:qFormat/>
    <w:rPr/>
  </w:style>
  <w:style w:type="character" w:styleId="Table">
    <w:name w:val="Table"/>
    <w:basedOn w:val="Caption1"/>
    <w:qFormat/>
    <w:rPr/>
  </w:style>
  <w:style w:type="character" w:styleId="UserIndex4">
    <w:name w:val="User Index 4"/>
    <w:basedOn w:val="Index"/>
    <w:qFormat/>
    <w:rPr/>
  </w:style>
  <w:style w:type="character" w:styleId="Linenumbering">
    <w:name w:val="Line numbering"/>
    <w:link w:val="Linenumbering1"/>
    <w:qFormat/>
    <w:rPr/>
  </w:style>
  <w:style w:type="character" w:styleId="Index21">
    <w:name w:val="Index 21"/>
    <w:basedOn w:val="Index"/>
    <w:qFormat/>
    <w:rPr/>
  </w:style>
  <w:style w:type="character" w:styleId="Numbering3Start">
    <w:name w:val="Numbering 3 Start"/>
    <w:basedOn w:val="List11"/>
    <w:qFormat/>
    <w:rPr/>
  </w:style>
  <w:style w:type="character" w:styleId="Signature1">
    <w:name w:val="Signature1"/>
    <w:qFormat/>
    <w:rPr/>
  </w:style>
  <w:style w:type="character" w:styleId="Quotations">
    <w:name w:val="Quotations"/>
    <w:qFormat/>
    <w:rPr/>
  </w:style>
  <w:style w:type="character" w:styleId="Title1">
    <w:name w:val="Title1"/>
    <w:qFormat/>
    <w:rPr>
      <w:b/>
    </w:rPr>
  </w:style>
  <w:style w:type="character" w:styleId="Heading41">
    <w:name w:val="Heading 41"/>
    <w:basedOn w:val="Heading"/>
    <w:qFormat/>
    <w:rPr/>
  </w:style>
  <w:style w:type="character" w:styleId="Header1">
    <w:name w:val="Header1"/>
    <w:qFormat/>
    <w:rPr/>
  </w:style>
  <w:style w:type="character" w:styleId="UserIndex2">
    <w:name w:val="User Index 2"/>
    <w:basedOn w:val="Index"/>
    <w:qFormat/>
    <w:rPr/>
  </w:style>
  <w:style w:type="character" w:styleId="IllustrationIndex1">
    <w:name w:val="Illustration Index 1"/>
    <w:basedOn w:val="Index"/>
    <w:link w:val="IllustrationIndex11"/>
    <w:qFormat/>
    <w:rPr/>
  </w:style>
  <w:style w:type="character" w:styleId="user15">
    <w:name w:val="Цитата (user)"/>
    <w:qFormat/>
    <w:rPr>
      <w:i/>
    </w:rPr>
  </w:style>
  <w:style w:type="character" w:styleId="Numbering2Cont">
    <w:name w:val="Numbering 2 Cont."/>
    <w:basedOn w:val="List11"/>
    <w:qFormat/>
    <w:rPr/>
  </w:style>
  <w:style w:type="character" w:styleId="PreformattedText">
    <w:name w:val="Preformatted Text"/>
    <w:qFormat/>
    <w:rPr>
      <w:rFonts w:ascii="PT Astra Serif" w:hAnsi="PT Astra Serif"/>
      <w:sz w:val="28"/>
    </w:rPr>
  </w:style>
  <w:style w:type="character" w:styleId="Heading21">
    <w:name w:val="Heading 21"/>
    <w:basedOn w:val="Heading"/>
    <w:qFormat/>
    <w:rPr/>
  </w:style>
  <w:style w:type="character" w:styleId="Numbering5">
    <w:name w:val="Numbering 5"/>
    <w:basedOn w:val="List11"/>
    <w:link w:val="Numbering51"/>
    <w:qFormat/>
    <w:rPr/>
  </w:style>
  <w:style w:type="character" w:styleId="Drawing">
    <w:name w:val="Drawing"/>
    <w:basedOn w:val="Caption1"/>
    <w:qFormat/>
    <w:rPr/>
  </w:style>
  <w:style w:type="character" w:styleId="StrongEmphasis">
    <w:name w:val="Strong Emphasis"/>
    <w:link w:val="StrongEmphasis1"/>
    <w:qFormat/>
    <w:rPr>
      <w:b/>
    </w:rPr>
  </w:style>
  <w:style w:type="character" w:styleId="Numbering2Start">
    <w:name w:val="Numbering 2 Start"/>
    <w:basedOn w:val="List11"/>
    <w:qFormat/>
    <w:rPr/>
  </w:style>
  <w:style w:type="character" w:styleId="Heading61">
    <w:name w:val="Heading 61"/>
    <w:basedOn w:val="Heading"/>
    <w:qFormat/>
    <w:rPr/>
  </w:style>
  <w:style w:type="character" w:styleId="TableContents">
    <w:name w:val="Table Contents"/>
    <w:qFormat/>
    <w:rPr/>
  </w:style>
  <w:style w:type="character" w:styleId="Headerleft">
    <w:name w:val="Header left"/>
    <w:qFormat/>
    <w:rPr/>
  </w:style>
  <w:style w:type="character" w:styleId="LineNumber">
    <w:name w:val="line number"/>
    <w:rPr/>
  </w:style>
  <w:style w:type="paragraph" w:styleId="Style9">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Textbody1"/>
    <w:next w:val="Textbody1"/>
    <w:pPr/>
    <w:rPr/>
  </w:style>
  <w:style w:type="paragraph" w:styleId="Caption">
    <w:name w:val="caption"/>
    <w:basedOn w:val="Normal"/>
    <w:next w:val="Normal"/>
    <w:qFormat/>
    <w:pPr>
      <w:widowControl/>
      <w:spacing w:before="0" w:after="0"/>
    </w:pPr>
    <w:rPr>
      <w:i w:val="false"/>
      <w:sz w:val="28"/>
    </w:rPr>
  </w:style>
  <w:style w:type="paragraph" w:styleId="Style10">
    <w:name w:val="Указатель"/>
    <w:basedOn w:val="Normal"/>
    <w:qFormat/>
    <w:pPr>
      <w:suppressLineNumbers/>
    </w:pPr>
    <w:rPr>
      <w:rFonts w:ascii="PT Astra Serif" w:hAnsi="PT Astra Serif" w:cs="FreeSans"/>
    </w:rPr>
  </w:style>
  <w:style w:type="paragraph" w:styleId="user16">
    <w:name w:val="Заголовок (user)"/>
    <w:basedOn w:val="Normal"/>
    <w:next w:val="Normal"/>
    <w:qFormat/>
    <w:pPr>
      <w:widowControl/>
      <w:spacing w:before="0" w:after="0"/>
      <w:jc w:val="center"/>
    </w:pPr>
    <w:rPr>
      <w:b/>
    </w:rPr>
  </w:style>
  <w:style w:type="paragraph" w:styleId="user17">
    <w:name w:val="Указатель (user)"/>
    <w:basedOn w:val="Normal"/>
    <w:next w:val="Normal"/>
    <w:qFormat/>
    <w:pPr>
      <w:widowControl/>
      <w:jc w:val="left"/>
    </w:pPr>
    <w:rPr/>
  </w:style>
  <w:style w:type="paragraph" w:styleId="List111">
    <w:name w:val="List 11"/>
    <w:basedOn w:val="List"/>
    <w:link w:val="List1"/>
    <w:qFormat/>
    <w:pPr>
      <w:widowControl/>
      <w:spacing w:before="0" w:after="0"/>
    </w:pPr>
    <w:rPr/>
  </w:style>
  <w:style w:type="paragraph" w:styleId="List5Cont1">
    <w:name w:val="List 5 Cont.1"/>
    <w:basedOn w:val="List"/>
    <w:link w:val="List5Cont"/>
    <w:qFormat/>
    <w:pPr>
      <w:widowControl/>
      <w:spacing w:before="0" w:after="0"/>
      <w:ind w:hanging="0" w:left="0" w:right="0"/>
    </w:pPr>
    <w:rPr/>
  </w:style>
  <w:style w:type="paragraph" w:styleId="user18">
    <w:name w:val="Разделитель предметного указателя (user)"/>
    <w:basedOn w:val="user17"/>
    <w:qFormat/>
    <w:pPr>
      <w:ind w:hanging="0" w:left="0" w:right="0"/>
    </w:pPr>
    <w:rPr/>
  </w:style>
  <w:style w:type="paragraph" w:styleId="TOC2">
    <w:name w:val="toc 2"/>
    <w:basedOn w:val="user17"/>
    <w:uiPriority w:val="39"/>
    <w:pPr>
      <w:tabs>
        <w:tab w:val="clear" w:pos="709"/>
        <w:tab w:val="right" w:pos="9355" w:leader="dot"/>
      </w:tabs>
      <w:ind w:hanging="0" w:left="0" w:right="0"/>
    </w:pPr>
    <w:rPr/>
  </w:style>
  <w:style w:type="paragraph" w:styleId="5user">
    <w:name w:val="Нумерованный 5 начало (user)"/>
    <w:basedOn w:val="List"/>
    <w:next w:val="Numbering51"/>
    <w:qFormat/>
    <w:pPr>
      <w:widowControl/>
      <w:spacing w:before="0" w:after="0"/>
      <w:ind w:hanging="0" w:left="0" w:right="0"/>
    </w:pPr>
    <w:rPr/>
  </w:style>
  <w:style w:type="paragraph" w:styleId="BibliographyHeading1">
    <w:name w:val="Bibliography Heading1"/>
    <w:basedOn w:val="user16"/>
    <w:link w:val="BibliographyHeading"/>
    <w:qFormat/>
    <w:pPr>
      <w:ind w:hanging="0" w:left="0" w:right="0"/>
    </w:pPr>
    <w:rPr/>
  </w:style>
  <w:style w:type="paragraph" w:styleId="TOC4">
    <w:name w:val="toc 4"/>
    <w:basedOn w:val="user17"/>
    <w:uiPriority w:val="39"/>
    <w:pPr>
      <w:tabs>
        <w:tab w:val="clear" w:pos="709"/>
        <w:tab w:val="right" w:pos="8789" w:leader="dot"/>
      </w:tabs>
      <w:ind w:hanging="0" w:left="0" w:right="0"/>
    </w:pPr>
    <w:rPr/>
  </w:style>
  <w:style w:type="paragraph" w:styleId="SourceText">
    <w:name w:val="Source Text"/>
    <w:qFormat/>
    <w:pPr>
      <w:widowControl/>
      <w:suppressAutoHyphens w:val="true"/>
      <w:bidi w:val="0"/>
      <w:spacing w:lineRule="auto" w:line="240" w:before="0" w:after="0"/>
      <w:ind w:hanging="0" w:left="0" w:right="0"/>
      <w:jc w:val="left"/>
    </w:pPr>
    <w:rPr>
      <w:rFonts w:ascii="Liberation Mono" w:hAnsi="Liberation Mono" w:eastAsia="Noto Serif CJK SC" w:cs="FreeSans"/>
      <w:color w:val="000000"/>
      <w:spacing w:val="0"/>
      <w:kern w:val="0"/>
      <w:sz w:val="24"/>
      <w:szCs w:val="20"/>
      <w:lang w:val="ru-RU" w:eastAsia="zh-CN" w:bidi="hi-IN"/>
    </w:rPr>
  </w:style>
  <w:style w:type="paragraph" w:styleId="BulletSymbols">
    <w:name w:val="Bullet Symbols"/>
    <w:qFormat/>
    <w:pPr>
      <w:widowControl/>
      <w:suppressAutoHyphens w:val="true"/>
      <w:bidi w:val="0"/>
      <w:spacing w:lineRule="auto" w:line="240" w:before="0" w:after="0"/>
      <w:ind w:hanging="0" w:left="0" w:right="0"/>
      <w:jc w:val="left"/>
    </w:pPr>
    <w:rPr>
      <w:rFonts w:ascii="OpenSymbol" w:hAnsi="OpenSymbol" w:eastAsia="Noto Serif CJK SC" w:cs="FreeSans"/>
      <w:color w:val="000000"/>
      <w:spacing w:val="0"/>
      <w:kern w:val="0"/>
      <w:sz w:val="24"/>
      <w:szCs w:val="20"/>
      <w:lang w:val="ru-RU" w:eastAsia="zh-CN" w:bidi="hi-IN"/>
    </w:rPr>
  </w:style>
  <w:style w:type="paragraph" w:styleId="TOC6">
    <w:name w:val="toc 6"/>
    <w:basedOn w:val="user17"/>
    <w:uiPriority w:val="39"/>
    <w:pPr>
      <w:tabs>
        <w:tab w:val="clear" w:pos="709"/>
        <w:tab w:val="right" w:pos="8223" w:leader="dot"/>
      </w:tabs>
      <w:ind w:hanging="0" w:left="0" w:right="0"/>
    </w:pPr>
    <w:rPr/>
  </w:style>
  <w:style w:type="paragraph" w:styleId="TOC7">
    <w:name w:val="toc 7"/>
    <w:basedOn w:val="user17"/>
    <w:uiPriority w:val="39"/>
    <w:pPr>
      <w:tabs>
        <w:tab w:val="clear" w:pos="709"/>
        <w:tab w:val="right" w:pos="7940" w:leader="dot"/>
      </w:tabs>
      <w:ind w:hanging="0" w:left="0" w:right="0"/>
    </w:pPr>
    <w:rPr/>
  </w:style>
  <w:style w:type="paragraph" w:styleId="IndexLink">
    <w:name w:val="Index Link"/>
    <w:qFormat/>
    <w:pPr>
      <w:widowControl/>
      <w:suppressAutoHyphens w:val="true"/>
      <w:bidi w:val="0"/>
      <w:spacing w:lineRule="auto" w:line="240" w:before="0" w:after="0"/>
      <w:ind w:hanging="0" w:left="0" w:right="0"/>
      <w:jc w:val="left"/>
    </w:pPr>
    <w:rPr>
      <w:rFonts w:ascii="Liberation Serif" w:hAnsi="Liberation Serif" w:eastAsia="Noto Serif CJK SC" w:cs="FreeSans"/>
      <w:color w:val="000000"/>
      <w:spacing w:val="0"/>
      <w:kern w:val="0"/>
      <w:sz w:val="24"/>
      <w:szCs w:val="20"/>
      <w:lang w:val="ru-RU" w:eastAsia="zh-CN" w:bidi="hi-IN"/>
    </w:rPr>
  </w:style>
  <w:style w:type="paragraph" w:styleId="ContentsHeading1">
    <w:name w:val="Contents Heading1"/>
    <w:basedOn w:val="user16"/>
    <w:next w:val="TOC1"/>
    <w:link w:val="ContentsHeading"/>
    <w:qFormat/>
    <w:pPr>
      <w:ind w:hanging="0" w:left="0" w:right="0"/>
    </w:pPr>
    <w:rPr/>
  </w:style>
  <w:style w:type="paragraph" w:styleId="EndnoteSymbol1">
    <w:name w:val="Endnote Symbol1"/>
    <w:link w:val="EndnoteSymbol"/>
    <w:qFormat/>
    <w:pPr>
      <w:widowControl/>
      <w:suppressAutoHyphens w:val="true"/>
      <w:bidi w:val="0"/>
      <w:spacing w:lineRule="auto" w:line="240" w:before="0" w:after="0"/>
      <w:ind w:hanging="0" w:left="0" w:right="0"/>
      <w:jc w:val="left"/>
    </w:pPr>
    <w:rPr>
      <w:rFonts w:ascii="Liberation Serif" w:hAnsi="Liberation Serif" w:eastAsia="Noto Serif CJK SC" w:cs="FreeSans"/>
      <w:color w:val="000000"/>
      <w:spacing w:val="0"/>
      <w:kern w:val="0"/>
      <w:sz w:val="24"/>
      <w:szCs w:val="20"/>
      <w:lang w:val="ru-RU" w:eastAsia="zh-CN" w:bidi="hi-IN"/>
    </w:rPr>
  </w:style>
  <w:style w:type="paragraph" w:styleId="1user">
    <w:name w:val="Список объектов 1 (user)"/>
    <w:basedOn w:val="user17"/>
    <w:qFormat/>
    <w:pPr>
      <w:tabs>
        <w:tab w:val="clear" w:pos="709"/>
        <w:tab w:val="right" w:pos="9638" w:leader="dot"/>
      </w:tabs>
      <w:ind w:hanging="0" w:left="0" w:right="0"/>
    </w:pPr>
    <w:rPr/>
  </w:style>
  <w:style w:type="paragraph" w:styleId="List21">
    <w:name w:val="List 21"/>
    <w:basedOn w:val="List"/>
    <w:link w:val="List2"/>
    <w:qFormat/>
    <w:pPr>
      <w:widowControl/>
      <w:spacing w:before="0" w:after="0"/>
      <w:ind w:hanging="0" w:left="0" w:right="0"/>
    </w:pPr>
    <w:rPr/>
  </w:style>
  <w:style w:type="paragraph" w:styleId="5user1">
    <w:name w:val="Указатель пользователя 5 (user)"/>
    <w:basedOn w:val="user17"/>
    <w:qFormat/>
    <w:pPr>
      <w:tabs>
        <w:tab w:val="clear" w:pos="709"/>
        <w:tab w:val="right" w:pos="8506" w:leader="dot"/>
      </w:tabs>
      <w:ind w:hanging="0" w:left="0" w:right="0"/>
    </w:pPr>
    <w:rPr/>
  </w:style>
  <w:style w:type="paragraph" w:styleId="Endnote1">
    <w:name w:val="Endnote1"/>
    <w:basedOn w:val="Normal"/>
    <w:next w:val="Normal"/>
    <w:link w:val="Endnote"/>
    <w:qFormat/>
    <w:pPr>
      <w:ind w:hanging="0" w:left="0" w:right="0"/>
    </w:pPr>
    <w:rPr>
      <w:sz w:val="28"/>
    </w:rPr>
  </w:style>
  <w:style w:type="paragraph" w:styleId="Addressee1">
    <w:name w:val="Addressee1"/>
    <w:basedOn w:val="Normal"/>
    <w:next w:val="Normal"/>
    <w:link w:val="Addressee"/>
    <w:qFormat/>
    <w:pPr>
      <w:widowControl/>
      <w:spacing w:before="0" w:after="0"/>
    </w:pPr>
    <w:rPr/>
  </w:style>
  <w:style w:type="paragraph" w:styleId="IndexHeading">
    <w:name w:val="index heading"/>
    <w:basedOn w:val="user16"/>
    <w:pPr>
      <w:ind w:hanging="0" w:left="0" w:right="0"/>
    </w:pPr>
    <w:rPr/>
  </w:style>
  <w:style w:type="paragraph" w:styleId="Example">
    <w:name w:val="Example"/>
    <w:qFormat/>
    <w:pPr>
      <w:widowControl/>
      <w:suppressAutoHyphens w:val="true"/>
      <w:bidi w:val="0"/>
      <w:spacing w:lineRule="auto" w:line="240" w:before="0" w:after="0"/>
      <w:ind w:hanging="0" w:left="0" w:right="0"/>
      <w:jc w:val="left"/>
    </w:pPr>
    <w:rPr>
      <w:rFonts w:ascii="Liberation Mono" w:hAnsi="Liberation Mono" w:eastAsia="Noto Serif CJK SC" w:cs="FreeSans"/>
      <w:color w:val="000000"/>
      <w:spacing w:val="0"/>
      <w:kern w:val="0"/>
      <w:sz w:val="24"/>
      <w:szCs w:val="20"/>
      <w:lang w:val="ru-RU" w:eastAsia="zh-CN" w:bidi="hi-IN"/>
    </w:rPr>
  </w:style>
  <w:style w:type="paragraph" w:styleId="Marginalia1">
    <w:name w:val="Marginalia1"/>
    <w:basedOn w:val="Textbody1"/>
    <w:next w:val="Textbody1"/>
    <w:link w:val="Marginalia"/>
    <w:qFormat/>
    <w:pPr>
      <w:ind w:hanging="0" w:left="0" w:right="0"/>
    </w:pPr>
    <w:rPr/>
  </w:style>
  <w:style w:type="paragraph" w:styleId="Salutation">
    <w:name w:val="Salutation"/>
    <w:basedOn w:val="Normal"/>
    <w:next w:val="Normal"/>
    <w:pPr/>
    <w:rPr/>
  </w:style>
  <w:style w:type="paragraph" w:styleId="Index3">
    <w:name w:val="index 3"/>
    <w:basedOn w:val="user17"/>
    <w:pPr>
      <w:ind w:hanging="0" w:left="0" w:right="0"/>
    </w:pPr>
    <w:rPr/>
  </w:style>
  <w:style w:type="paragraph" w:styleId="10user">
    <w:name w:val="Оглавление 10 (user)"/>
    <w:basedOn w:val="user17"/>
    <w:qFormat/>
    <w:pPr>
      <w:tabs>
        <w:tab w:val="clear" w:pos="709"/>
        <w:tab w:val="right" w:pos="7091" w:leader="dot"/>
      </w:tabs>
      <w:ind w:hanging="0" w:left="0" w:right="0"/>
    </w:pPr>
    <w:rPr/>
  </w:style>
  <w:style w:type="paragraph" w:styleId="1">
    <w:name w:val="Гриф_Экземпляр1"/>
    <w:basedOn w:val="Normal"/>
    <w:next w:val="Normal"/>
    <w:link w:val="Style5"/>
    <w:qFormat/>
    <w:pPr>
      <w:ind w:hanging="0" w:left="0" w:right="0"/>
    </w:pPr>
    <w:rPr>
      <w:sz w:val="24"/>
    </w:rPr>
  </w:style>
  <w:style w:type="paragraph" w:styleId="user19">
    <w:name w:val="Содержимое врезки (user)"/>
    <w:basedOn w:val="Normal"/>
    <w:next w:val="Normal"/>
    <w:qFormat/>
    <w:pPr/>
    <w:rPr/>
  </w:style>
  <w:style w:type="paragraph" w:styleId="List31">
    <w:name w:val="List 31"/>
    <w:basedOn w:val="List"/>
    <w:link w:val="List3"/>
    <w:qFormat/>
    <w:pPr>
      <w:widowControl/>
      <w:spacing w:before="0" w:after="0"/>
      <w:ind w:hanging="0" w:left="0" w:right="0"/>
    </w:pPr>
    <w:rPr/>
  </w:style>
  <w:style w:type="paragraph" w:styleId="HeaderandFooter1">
    <w:name w:val="Header and Footer1"/>
    <w:basedOn w:val="Normal"/>
    <w:next w:val="Normal"/>
    <w:link w:val="HeaderandFooter"/>
    <w:qFormat/>
    <w:pPr>
      <w:tabs>
        <w:tab w:val="clear" w:pos="709"/>
        <w:tab w:val="center" w:pos="4819" w:leader="none"/>
        <w:tab w:val="right" w:pos="9638" w:leader="none"/>
      </w:tabs>
    </w:pPr>
    <w:rPr/>
  </w:style>
  <w:style w:type="paragraph" w:styleId="HeaderandFooter2">
    <w:name w:val="Header and Footer2"/>
    <w:basedOn w:val="Normal"/>
    <w:qFormat/>
    <w:pPr/>
    <w:rPr/>
  </w:style>
  <w:style w:type="paragraph" w:styleId="Header">
    <w:name w:val="header"/>
    <w:basedOn w:val="Normal"/>
    <w:next w:val="Normal"/>
    <w:pPr>
      <w:widowControl/>
      <w:tabs>
        <w:tab w:val="clear" w:pos="709"/>
        <w:tab w:val="center" w:pos="4819" w:leader="none"/>
        <w:tab w:val="right" w:pos="9638" w:leader="none"/>
      </w:tabs>
      <w:jc w:val="center"/>
    </w:pPr>
    <w:rPr/>
  </w:style>
  <w:style w:type="paragraph" w:styleId="user20">
    <w:name w:val="Верхний колонтитул справа (user)"/>
    <w:basedOn w:val="Normal"/>
    <w:next w:val="Normal"/>
    <w:qFormat/>
    <w:pPr>
      <w:widowControl/>
      <w:tabs>
        <w:tab w:val="clear" w:pos="709"/>
        <w:tab w:val="center" w:pos="4819" w:leader="none"/>
        <w:tab w:val="right" w:pos="9638" w:leader="none"/>
      </w:tabs>
      <w:jc w:val="right"/>
    </w:pPr>
    <w:rPr/>
  </w:style>
  <w:style w:type="paragraph" w:styleId="VerticalNumberingSymbols">
    <w:name w:val="Vertical Numbering Symbols"/>
    <w:qFormat/>
    <w:pPr>
      <w:widowControl/>
      <w:suppressAutoHyphens w:val="true"/>
      <w:bidi w:val="0"/>
      <w:spacing w:lineRule="auto" w:line="240" w:before="0" w:after="0"/>
      <w:ind w:hanging="0" w:left="0" w:right="0"/>
      <w:jc w:val="left"/>
    </w:pPr>
    <w:rPr>
      <w:rFonts w:ascii="Liberation Serif" w:hAnsi="Liberation Serif" w:eastAsia="Noto Serif CJK SC" w:cs="FreeSans"/>
      <w:color w:val="000000"/>
      <w:spacing w:val="0"/>
      <w:kern w:val="0"/>
      <w:sz w:val="24"/>
      <w:szCs w:val="20"/>
      <w:lang w:val="ru-RU" w:eastAsia="zh-CN" w:bidi="hi-IN"/>
    </w:rPr>
  </w:style>
  <w:style w:type="paragraph" w:styleId="user21">
    <w:name w:val="Горизонтальная линия (user)"/>
    <w:basedOn w:val="Normal"/>
    <w:next w:val="Normal"/>
    <w:qFormat/>
    <w:pPr>
      <w:widowControl/>
      <w:pBdr>
        <w:bottom w:val="single" w:sz="8" w:space="0" w:color="000000"/>
      </w:pBdr>
      <w:spacing w:before="0" w:after="0"/>
    </w:pPr>
    <w:rPr>
      <w:sz w:val="4"/>
    </w:rPr>
  </w:style>
  <w:style w:type="paragraph" w:styleId="List41">
    <w:name w:val="List 41"/>
    <w:basedOn w:val="List"/>
    <w:link w:val="List4"/>
    <w:qFormat/>
    <w:pPr>
      <w:widowControl/>
      <w:spacing w:before="0" w:after="0"/>
      <w:ind w:hanging="0" w:left="0" w:right="0"/>
    </w:pPr>
    <w:rPr/>
  </w:style>
  <w:style w:type="paragraph" w:styleId="10user1">
    <w:name w:val="Указатель пользователя 10 (user)"/>
    <w:basedOn w:val="user17"/>
    <w:qFormat/>
    <w:pPr>
      <w:tabs>
        <w:tab w:val="clear" w:pos="709"/>
        <w:tab w:val="right" w:pos="7091" w:leader="dot"/>
      </w:tabs>
      <w:ind w:hanging="0" w:left="0" w:right="0"/>
    </w:pPr>
    <w:rPr/>
  </w:style>
  <w:style w:type="paragraph" w:styleId="Textbody1">
    <w:name w:val="Text body1"/>
    <w:basedOn w:val="Normal"/>
    <w:next w:val="Normal"/>
    <w:link w:val="Textbody"/>
    <w:qFormat/>
    <w:pPr>
      <w:widowControl/>
      <w:jc w:val="both"/>
    </w:pPr>
    <w:rPr/>
  </w:style>
  <w:style w:type="paragraph" w:styleId="List4Cont1">
    <w:name w:val="List 4 Cont.1"/>
    <w:basedOn w:val="List"/>
    <w:link w:val="List4Cont"/>
    <w:qFormat/>
    <w:pPr>
      <w:widowControl/>
      <w:spacing w:before="0" w:after="0"/>
      <w:ind w:hanging="0" w:left="0" w:right="0"/>
    </w:pPr>
    <w:rPr/>
  </w:style>
  <w:style w:type="paragraph" w:styleId="Footnoteanchor">
    <w:name w:val="Footnote anchor"/>
    <w:qFormat/>
    <w:pPr>
      <w:widowControl/>
      <w:suppressAutoHyphens w:val="true"/>
      <w:bidi w:val="0"/>
      <w:spacing w:lineRule="auto" w:line="240" w:before="0" w:after="0"/>
      <w:ind w:hanging="0" w:left="0" w:right="0"/>
      <w:jc w:val="left"/>
    </w:pPr>
    <w:rPr>
      <w:rFonts w:ascii="Liberation Serif" w:hAnsi="Liberation Serif" w:eastAsia="Noto Serif CJK SC" w:cs="FreeSans"/>
      <w:color w:val="000000"/>
      <w:spacing w:val="0"/>
      <w:kern w:val="0"/>
      <w:sz w:val="24"/>
      <w:szCs w:val="20"/>
      <w:vertAlign w:val="superscript"/>
      <w:lang w:val="ru-RU" w:eastAsia="zh-CN" w:bidi="hi-IN"/>
    </w:rPr>
  </w:style>
  <w:style w:type="paragraph" w:styleId="Rubies">
    <w:name w:val="Rubies"/>
    <w:qFormat/>
    <w:pPr>
      <w:widowControl/>
      <w:suppressAutoHyphens w:val="true"/>
      <w:bidi w:val="0"/>
      <w:spacing w:lineRule="auto" w:line="240" w:before="0" w:after="0"/>
      <w:ind w:hanging="0" w:left="0" w:right="0"/>
      <w:jc w:val="left"/>
    </w:pPr>
    <w:rPr>
      <w:rFonts w:ascii="Liberation Serif" w:hAnsi="Liberation Serif" w:eastAsia="Noto Serif CJK SC" w:cs="FreeSans"/>
      <w:color w:val="000000"/>
      <w:spacing w:val="0"/>
      <w:kern w:val="0"/>
      <w:sz w:val="12"/>
      <w:szCs w:val="20"/>
      <w:u w:val="none"/>
      <w:lang w:val="ru-RU" w:eastAsia="zh-CN" w:bidi="hi-IN"/>
    </w:rPr>
  </w:style>
  <w:style w:type="paragraph" w:styleId="Emphasis1">
    <w:name w:val="Emphasis1"/>
    <w:qFormat/>
    <w:pPr>
      <w:widowControl/>
      <w:suppressAutoHyphens w:val="true"/>
      <w:bidi w:val="0"/>
      <w:spacing w:lineRule="auto" w:line="240" w:before="0" w:after="0"/>
      <w:ind w:hanging="0" w:left="0" w:right="0"/>
      <w:jc w:val="left"/>
    </w:pPr>
    <w:rPr>
      <w:rFonts w:ascii="Liberation Serif" w:hAnsi="Liberation Serif" w:eastAsia="Noto Serif CJK SC" w:cs="FreeSans"/>
      <w:i/>
      <w:color w:val="000000"/>
      <w:spacing w:val="0"/>
      <w:kern w:val="0"/>
      <w:sz w:val="24"/>
      <w:szCs w:val="20"/>
      <w:lang w:val="ru-RU" w:eastAsia="zh-CN" w:bidi="hi-IN"/>
    </w:rPr>
  </w:style>
  <w:style w:type="paragraph" w:styleId="DropCaps">
    <w:name w:val="Drop Caps"/>
    <w:qFormat/>
    <w:pPr>
      <w:widowControl/>
      <w:suppressAutoHyphens w:val="true"/>
      <w:bidi w:val="0"/>
      <w:spacing w:lineRule="auto" w:line="240" w:before="0" w:after="0"/>
      <w:ind w:hanging="0" w:left="0" w:right="0"/>
      <w:jc w:val="left"/>
    </w:pPr>
    <w:rPr>
      <w:rFonts w:ascii="Liberation Serif" w:hAnsi="Liberation Serif" w:eastAsia="Noto Serif CJK SC" w:cs="FreeSans"/>
      <w:color w:val="000000"/>
      <w:spacing w:val="0"/>
      <w:kern w:val="0"/>
      <w:sz w:val="24"/>
      <w:szCs w:val="20"/>
      <w:lang w:val="ru-RU" w:eastAsia="zh-CN" w:bidi="hi-IN"/>
    </w:rPr>
  </w:style>
  <w:style w:type="paragraph" w:styleId="1user1">
    <w:name w:val="Нумерованный 1 прод. (user)"/>
    <w:basedOn w:val="List"/>
    <w:qFormat/>
    <w:pPr>
      <w:widowControl/>
      <w:spacing w:before="0" w:after="0"/>
      <w:ind w:hanging="0" w:left="0" w:right="0"/>
    </w:pPr>
    <w:rPr/>
  </w:style>
  <w:style w:type="paragraph" w:styleId="List3Cont1">
    <w:name w:val="List 3 Cont.1"/>
    <w:basedOn w:val="List"/>
    <w:link w:val="List3Cont"/>
    <w:qFormat/>
    <w:pPr>
      <w:widowControl/>
      <w:spacing w:before="0" w:after="0"/>
      <w:ind w:hanging="0" w:left="0" w:right="0"/>
    </w:pPr>
    <w:rPr/>
  </w:style>
  <w:style w:type="paragraph" w:styleId="Numbering31">
    <w:name w:val="Numbering 31"/>
    <w:basedOn w:val="List"/>
    <w:link w:val="Numbering3"/>
    <w:qFormat/>
    <w:pPr>
      <w:widowControl/>
      <w:spacing w:before="0" w:after="0"/>
      <w:ind w:hanging="0" w:left="0" w:right="0"/>
    </w:pPr>
    <w:rPr/>
  </w:style>
  <w:style w:type="paragraph" w:styleId="5user2">
    <w:name w:val="Список 5 начало (user)"/>
    <w:basedOn w:val="List"/>
    <w:next w:val="List51"/>
    <w:qFormat/>
    <w:pPr>
      <w:widowControl/>
      <w:spacing w:before="0" w:after="0"/>
      <w:ind w:hanging="0" w:left="0" w:right="0"/>
    </w:pPr>
    <w:rPr/>
  </w:style>
  <w:style w:type="paragraph" w:styleId="9user">
    <w:name w:val="Указатель пользователя 9 (user)"/>
    <w:basedOn w:val="user17"/>
    <w:qFormat/>
    <w:pPr>
      <w:tabs>
        <w:tab w:val="clear" w:pos="709"/>
        <w:tab w:val="right" w:pos="7374" w:leader="dot"/>
      </w:tabs>
      <w:ind w:hanging="0" w:left="0" w:right="0"/>
    </w:pPr>
    <w:rPr/>
  </w:style>
  <w:style w:type="paragraph" w:styleId="user22">
    <w:name w:val="Текст (user)"/>
    <w:basedOn w:val="Caption"/>
    <w:qFormat/>
    <w:pPr/>
    <w:rPr/>
  </w:style>
  <w:style w:type="paragraph" w:styleId="2user">
    <w:name w:val="Список 2 начало (user)"/>
    <w:basedOn w:val="List"/>
    <w:next w:val="List21"/>
    <w:qFormat/>
    <w:pPr>
      <w:widowControl/>
      <w:spacing w:before="0" w:after="0"/>
      <w:ind w:hanging="0" w:left="0" w:right="0"/>
    </w:pPr>
    <w:rPr/>
  </w:style>
  <w:style w:type="paragraph" w:styleId="user23">
    <w:name w:val="Иллюстрация (user)"/>
    <w:basedOn w:val="Caption"/>
    <w:qFormat/>
    <w:pPr/>
    <w:rPr/>
  </w:style>
  <w:style w:type="paragraph" w:styleId="7user">
    <w:name w:val="Указатель пользователя 7 (user)"/>
    <w:basedOn w:val="user17"/>
    <w:qFormat/>
    <w:pPr>
      <w:tabs>
        <w:tab w:val="clear" w:pos="709"/>
        <w:tab w:val="right" w:pos="7940" w:leader="dot"/>
      </w:tabs>
      <w:ind w:hanging="0" w:left="0" w:right="0"/>
    </w:pPr>
    <w:rPr/>
  </w:style>
  <w:style w:type="paragraph" w:styleId="UserEntry">
    <w:name w:val="User Entry"/>
    <w:qFormat/>
    <w:pPr>
      <w:widowControl/>
      <w:suppressAutoHyphens w:val="true"/>
      <w:bidi w:val="0"/>
      <w:spacing w:lineRule="auto" w:line="240" w:before="0" w:after="0"/>
      <w:ind w:hanging="0" w:left="0" w:right="0"/>
      <w:jc w:val="left"/>
    </w:pPr>
    <w:rPr>
      <w:rFonts w:ascii="Liberation Mono" w:hAnsi="Liberation Mono" w:eastAsia="Noto Serif CJK SC" w:cs="FreeSans"/>
      <w:color w:val="000000"/>
      <w:spacing w:val="0"/>
      <w:kern w:val="0"/>
      <w:sz w:val="24"/>
      <w:szCs w:val="20"/>
      <w:lang w:val="ru-RU" w:eastAsia="zh-CN" w:bidi="hi-IN"/>
    </w:rPr>
  </w:style>
  <w:style w:type="paragraph" w:styleId="4user">
    <w:name w:val="Список 4 начало (user)"/>
    <w:basedOn w:val="List"/>
    <w:next w:val="List41"/>
    <w:qFormat/>
    <w:pPr>
      <w:widowControl/>
      <w:spacing w:before="0" w:after="0"/>
      <w:ind w:hanging="0" w:left="0" w:right="0"/>
    </w:pPr>
    <w:rPr/>
  </w:style>
  <w:style w:type="paragraph" w:styleId="Placeholder">
    <w:name w:val="Placeholder"/>
    <w:qFormat/>
    <w:pPr>
      <w:widowControl/>
      <w:suppressAutoHyphens w:val="true"/>
      <w:bidi w:val="0"/>
      <w:spacing w:lineRule="auto" w:line="240" w:before="0" w:after="0"/>
      <w:ind w:hanging="0" w:left="0" w:right="0"/>
      <w:jc w:val="left"/>
    </w:pPr>
    <w:rPr>
      <w:rFonts w:ascii="Liberation Serif" w:hAnsi="Liberation Serif" w:eastAsia="Noto Serif CJK SC" w:cs="FreeSans"/>
      <w:smallCaps/>
      <w:color w:val="008080"/>
      <w:spacing w:val="0"/>
      <w:kern w:val="0"/>
      <w:sz w:val="24"/>
      <w:szCs w:val="20"/>
      <w:u w:val="dotted" w:color="008080"/>
      <w:lang w:val="ru-RU" w:eastAsia="zh-CN" w:bidi="hi-IN"/>
    </w:rPr>
  </w:style>
  <w:style w:type="paragraph" w:styleId="user24">
    <w:name w:val="Обратный отступ (user)"/>
    <w:basedOn w:val="Textbody1"/>
    <w:next w:val="Textbody1"/>
    <w:qFormat/>
    <w:pPr>
      <w:tabs>
        <w:tab w:val="clear" w:pos="709"/>
        <w:tab w:val="left" w:pos="0" w:leader="none"/>
      </w:tabs>
      <w:ind w:hanging="0" w:left="0" w:right="0"/>
    </w:pPr>
    <w:rPr/>
  </w:style>
  <w:style w:type="paragraph" w:styleId="10user2">
    <w:name w:val="Заголовок 10 (user)"/>
    <w:basedOn w:val="user16"/>
    <w:next w:val="Textbody1"/>
    <w:qFormat/>
    <w:pPr>
      <w:widowControl/>
      <w:spacing w:before="0" w:after="0"/>
    </w:pPr>
    <w:rPr/>
  </w:style>
  <w:style w:type="paragraph" w:styleId="Sender1">
    <w:name w:val="Sender1"/>
    <w:basedOn w:val="Normal"/>
    <w:next w:val="Normal"/>
    <w:link w:val="Sender"/>
    <w:qFormat/>
    <w:pPr>
      <w:widowControl/>
      <w:spacing w:before="0" w:after="0"/>
    </w:pPr>
    <w:rPr/>
  </w:style>
  <w:style w:type="paragraph" w:styleId="TOC3">
    <w:name w:val="toc 3"/>
    <w:basedOn w:val="user17"/>
    <w:uiPriority w:val="39"/>
    <w:pPr>
      <w:tabs>
        <w:tab w:val="clear" w:pos="709"/>
        <w:tab w:val="right" w:pos="9072" w:leader="dot"/>
      </w:tabs>
      <w:ind w:hanging="0" w:left="0" w:right="0"/>
    </w:pPr>
    <w:rPr/>
  </w:style>
  <w:style w:type="paragraph" w:styleId="Index1">
    <w:name w:val="index 1"/>
    <w:basedOn w:val="user17"/>
    <w:pPr>
      <w:ind w:hanging="0" w:left="0" w:right="0"/>
    </w:pPr>
    <w:rPr/>
  </w:style>
  <w:style w:type="paragraph" w:styleId="user25">
    <w:name w:val="Содержимое таблицы (user)"/>
    <w:basedOn w:val="Normal"/>
    <w:next w:val="Normal"/>
    <w:qFormat/>
    <w:pPr/>
    <w:rPr/>
  </w:style>
  <w:style w:type="paragraph" w:styleId="user26">
    <w:name w:val="Заголовок таблицы (user)"/>
    <w:basedOn w:val="user25"/>
    <w:next w:val="user25"/>
    <w:qFormat/>
    <w:pPr>
      <w:widowControl/>
      <w:jc w:val="center"/>
    </w:pPr>
    <w:rPr>
      <w:b/>
    </w:rPr>
  </w:style>
  <w:style w:type="paragraph" w:styleId="6user">
    <w:name w:val="Указатель пользователя 6 (user)"/>
    <w:basedOn w:val="user17"/>
    <w:qFormat/>
    <w:pPr>
      <w:tabs>
        <w:tab w:val="clear" w:pos="709"/>
        <w:tab w:val="right" w:pos="8223" w:leader="dot"/>
      </w:tabs>
      <w:ind w:hanging="0" w:left="0" w:right="0"/>
    </w:pPr>
    <w:rPr/>
  </w:style>
  <w:style w:type="paragraph" w:styleId="Numbering21">
    <w:name w:val="Numbering 21"/>
    <w:basedOn w:val="List"/>
    <w:link w:val="Numbering2"/>
    <w:qFormat/>
    <w:pPr>
      <w:widowControl/>
      <w:spacing w:before="0" w:after="0"/>
      <w:ind w:hanging="0" w:left="0" w:right="0"/>
    </w:pPr>
    <w:rPr/>
  </w:style>
  <w:style w:type="paragraph" w:styleId="user27">
    <w:name w:val="Отступы (user)"/>
    <w:basedOn w:val="Textbody1"/>
    <w:next w:val="Textbody1"/>
    <w:qFormat/>
    <w:pPr>
      <w:tabs>
        <w:tab w:val="clear" w:pos="709"/>
        <w:tab w:val="left" w:pos="0" w:leader="none"/>
      </w:tabs>
      <w:ind w:hanging="0" w:left="0" w:right="0"/>
    </w:pPr>
    <w:rPr/>
  </w:style>
  <w:style w:type="paragraph" w:styleId="2user1">
    <w:name w:val="Список 2 конец (user)"/>
    <w:basedOn w:val="List"/>
    <w:next w:val="List21"/>
    <w:qFormat/>
    <w:pPr>
      <w:widowControl/>
      <w:spacing w:before="0" w:after="0"/>
      <w:ind w:hanging="0" w:left="0" w:right="0"/>
    </w:pPr>
    <w:rPr/>
  </w:style>
  <w:style w:type="paragraph" w:styleId="Endnoteanchor">
    <w:name w:val="Endnote anchor"/>
    <w:qFormat/>
    <w:pPr>
      <w:widowControl/>
      <w:suppressAutoHyphens w:val="true"/>
      <w:bidi w:val="0"/>
      <w:spacing w:lineRule="auto" w:line="240" w:before="0" w:after="0"/>
      <w:ind w:hanging="0" w:left="0" w:right="0"/>
      <w:jc w:val="left"/>
    </w:pPr>
    <w:rPr>
      <w:rFonts w:ascii="Liberation Serif" w:hAnsi="Liberation Serif" w:eastAsia="Noto Serif CJK SC" w:cs="FreeSans"/>
      <w:color w:val="000000"/>
      <w:spacing w:val="0"/>
      <w:kern w:val="0"/>
      <w:sz w:val="24"/>
      <w:szCs w:val="20"/>
      <w:vertAlign w:val="superscript"/>
      <w:lang w:val="ru-RU" w:eastAsia="zh-CN" w:bidi="hi-IN"/>
    </w:rPr>
  </w:style>
  <w:style w:type="paragraph" w:styleId="Teletype">
    <w:name w:val="Teletype"/>
    <w:qFormat/>
    <w:pPr>
      <w:widowControl/>
      <w:suppressAutoHyphens w:val="true"/>
      <w:bidi w:val="0"/>
      <w:spacing w:lineRule="auto" w:line="240" w:before="0" w:after="0"/>
      <w:ind w:hanging="0" w:left="0" w:right="0"/>
      <w:jc w:val="left"/>
    </w:pPr>
    <w:rPr>
      <w:rFonts w:ascii="Liberation Mono" w:hAnsi="Liberation Mono" w:eastAsia="Noto Serif CJK SC" w:cs="FreeSans"/>
      <w:color w:val="000000"/>
      <w:spacing w:val="0"/>
      <w:kern w:val="0"/>
      <w:sz w:val="24"/>
      <w:szCs w:val="20"/>
      <w:lang w:val="ru-RU" w:eastAsia="zh-CN" w:bidi="hi-IN"/>
    </w:rPr>
  </w:style>
  <w:style w:type="paragraph" w:styleId="11">
    <w:name w:val="Исполнитель документа1"/>
    <w:basedOn w:val="Normal"/>
    <w:next w:val="Normal"/>
    <w:link w:val="Style8"/>
    <w:qFormat/>
    <w:pPr>
      <w:widowControl/>
      <w:jc w:val="left"/>
    </w:pPr>
    <w:rPr>
      <w:sz w:val="24"/>
    </w:rPr>
  </w:style>
  <w:style w:type="paragraph" w:styleId="FootnoteSymbol1">
    <w:name w:val="Footnote Symbol1"/>
    <w:link w:val="FootnoteSymbol"/>
    <w:qFormat/>
    <w:pPr>
      <w:widowControl/>
      <w:suppressAutoHyphens w:val="true"/>
      <w:bidi w:val="0"/>
      <w:spacing w:lineRule="auto" w:line="240" w:before="0" w:after="0"/>
      <w:ind w:hanging="0" w:left="0" w:right="0"/>
      <w:jc w:val="left"/>
    </w:pPr>
    <w:rPr>
      <w:rFonts w:ascii="Liberation Serif" w:hAnsi="Liberation Serif" w:eastAsia="Noto Serif CJK SC" w:cs="FreeSans"/>
      <w:color w:val="000000"/>
      <w:spacing w:val="0"/>
      <w:kern w:val="0"/>
      <w:sz w:val="24"/>
      <w:szCs w:val="20"/>
      <w:lang w:val="ru-RU" w:eastAsia="zh-CN" w:bidi="hi-IN"/>
    </w:rPr>
  </w:style>
  <w:style w:type="paragraph" w:styleId="1user2">
    <w:name w:val="Список 1 конец (user)"/>
    <w:basedOn w:val="List"/>
    <w:next w:val="List111"/>
    <w:qFormat/>
    <w:pPr>
      <w:widowControl/>
      <w:spacing w:before="0" w:after="0"/>
      <w:ind w:hanging="0" w:left="0" w:right="0"/>
    </w:pPr>
    <w:rPr/>
  </w:style>
  <w:style w:type="paragraph" w:styleId="5user3">
    <w:name w:val="Нумерованный 5 прод. (user)"/>
    <w:basedOn w:val="List"/>
    <w:qFormat/>
    <w:pPr>
      <w:widowControl/>
      <w:spacing w:before="0" w:after="0"/>
      <w:ind w:hanging="0" w:left="0" w:right="0"/>
    </w:pPr>
    <w:rPr/>
  </w:style>
  <w:style w:type="paragraph" w:styleId="1user3">
    <w:name w:val="Нумерованный 1 начало (user)"/>
    <w:basedOn w:val="List"/>
    <w:next w:val="Numbering11"/>
    <w:qFormat/>
    <w:pPr>
      <w:widowControl/>
      <w:spacing w:before="0" w:after="0"/>
      <w:ind w:hanging="0" w:left="0" w:right="0"/>
    </w:pPr>
    <w:rPr/>
  </w:style>
  <w:style w:type="paragraph" w:styleId="8user">
    <w:name w:val="Указатель пользователя 8 (user)"/>
    <w:basedOn w:val="user17"/>
    <w:qFormat/>
    <w:pPr>
      <w:tabs>
        <w:tab w:val="clear" w:pos="709"/>
        <w:tab w:val="right" w:pos="7657" w:leader="dot"/>
      </w:tabs>
      <w:ind w:hanging="0" w:left="0" w:right="0"/>
    </w:pPr>
    <w:rPr/>
  </w:style>
  <w:style w:type="paragraph" w:styleId="Mainindexentry">
    <w:name w:val="Main index entry"/>
    <w:qFormat/>
    <w:pPr>
      <w:widowControl/>
      <w:suppressAutoHyphens w:val="true"/>
      <w:bidi w:val="0"/>
      <w:spacing w:lineRule="auto" w:line="240" w:before="0" w:after="0"/>
      <w:ind w:hanging="0" w:left="0" w:right="0"/>
      <w:jc w:val="left"/>
    </w:pPr>
    <w:rPr>
      <w:rFonts w:ascii="Liberation Serif" w:hAnsi="Liberation Serif" w:eastAsia="Noto Serif CJK SC" w:cs="FreeSans"/>
      <w:b/>
      <w:color w:val="000000"/>
      <w:spacing w:val="0"/>
      <w:kern w:val="0"/>
      <w:sz w:val="24"/>
      <w:szCs w:val="20"/>
      <w:lang w:val="ru-RU" w:eastAsia="zh-CN" w:bidi="hi-IN"/>
    </w:rPr>
  </w:style>
  <w:style w:type="paragraph" w:styleId="List2Cont1">
    <w:name w:val="List 2 Cont.1"/>
    <w:basedOn w:val="List"/>
    <w:link w:val="List2Cont"/>
    <w:qFormat/>
    <w:pPr>
      <w:widowControl/>
      <w:spacing w:before="0" w:after="0"/>
      <w:ind w:hanging="0" w:left="0" w:right="0"/>
    </w:pPr>
    <w:rPr/>
  </w:style>
  <w:style w:type="paragraph" w:styleId="4user1">
    <w:name w:val="Нумерованный 4 начало (user)"/>
    <w:basedOn w:val="List"/>
    <w:next w:val="Numbering41"/>
    <w:qFormat/>
    <w:pPr>
      <w:widowControl/>
      <w:spacing w:before="0" w:after="0"/>
      <w:ind w:hanging="0" w:left="0" w:right="0"/>
    </w:pPr>
    <w:rPr/>
  </w:style>
  <w:style w:type="paragraph" w:styleId="3user">
    <w:name w:val="Список 3 конец (user)"/>
    <w:basedOn w:val="List"/>
    <w:next w:val="List31"/>
    <w:qFormat/>
    <w:pPr>
      <w:widowControl/>
      <w:spacing w:before="0" w:after="0"/>
      <w:ind w:hanging="0" w:left="0" w:right="0"/>
    </w:pPr>
    <w:rPr/>
  </w:style>
  <w:style w:type="paragraph" w:styleId="VisitedInternetLink1">
    <w:name w:val="Visited Internet Link1"/>
    <w:link w:val="VisitedInternetLink"/>
    <w:qFormat/>
    <w:pPr>
      <w:widowControl/>
      <w:suppressAutoHyphens w:val="true"/>
      <w:bidi w:val="0"/>
      <w:spacing w:lineRule="auto" w:line="240" w:before="0" w:after="0"/>
      <w:ind w:hanging="0" w:left="0" w:right="0"/>
      <w:jc w:val="left"/>
    </w:pPr>
    <w:rPr>
      <w:rFonts w:ascii="Liberation Serif" w:hAnsi="Liberation Serif" w:eastAsia="Noto Serif CJK SC" w:cs="FreeSans"/>
      <w:color w:val="800000"/>
      <w:spacing w:val="0"/>
      <w:kern w:val="0"/>
      <w:sz w:val="24"/>
      <w:szCs w:val="20"/>
      <w:u w:val="single" w:color="800000"/>
      <w:lang w:val="ru-RU" w:eastAsia="zh-CN" w:bidi="hi-IN"/>
    </w:rPr>
  </w:style>
  <w:style w:type="paragraph" w:styleId="Internetlink">
    <w:name w:val="Internet link"/>
    <w:qFormat/>
    <w:pPr>
      <w:widowControl/>
      <w:suppressAutoHyphens w:val="true"/>
      <w:bidi w:val="0"/>
      <w:spacing w:lineRule="auto" w:line="240" w:before="0" w:after="0"/>
      <w:ind w:hanging="0" w:left="0" w:right="0"/>
      <w:jc w:val="left"/>
    </w:pPr>
    <w:rPr>
      <w:rFonts w:ascii="Liberation Serif" w:hAnsi="Liberation Serif" w:eastAsia="Noto Serif CJK SC" w:cs="FreeSans"/>
      <w:color w:val="000080"/>
      <w:spacing w:val="0"/>
      <w:kern w:val="0"/>
      <w:sz w:val="24"/>
      <w:szCs w:val="20"/>
      <w:u w:val="single" w:color="000080"/>
      <w:lang w:val="ru-RU" w:eastAsia="zh-CN" w:bidi="hi-IN"/>
    </w:rPr>
  </w:style>
  <w:style w:type="paragraph" w:styleId="Footnote1">
    <w:name w:val="Footnote1"/>
    <w:basedOn w:val="Normal"/>
    <w:next w:val="Normal"/>
    <w:link w:val="Footnote"/>
    <w:qFormat/>
    <w:pPr>
      <w:widowControl/>
      <w:ind w:hanging="0" w:left="0" w:right="0"/>
      <w:jc w:val="left"/>
    </w:pPr>
    <w:rPr>
      <w:sz w:val="28"/>
    </w:rPr>
  </w:style>
  <w:style w:type="paragraph" w:styleId="TOC1">
    <w:name w:val="toc 1"/>
    <w:basedOn w:val="user17"/>
    <w:uiPriority w:val="39"/>
    <w:pPr>
      <w:tabs>
        <w:tab w:val="clear" w:pos="709"/>
        <w:tab w:val="right" w:pos="9638" w:leader="dot"/>
      </w:tabs>
      <w:ind w:hanging="0" w:left="0" w:right="0"/>
    </w:pPr>
    <w:rPr/>
  </w:style>
  <w:style w:type="paragraph" w:styleId="Definition">
    <w:name w:val="Definition"/>
    <w:qFormat/>
    <w:pPr>
      <w:widowControl/>
      <w:suppressAutoHyphens w:val="true"/>
      <w:bidi w:val="0"/>
      <w:spacing w:lineRule="auto" w:line="240" w:before="0" w:after="0"/>
      <w:ind w:hanging="0" w:left="0" w:right="0"/>
      <w:jc w:val="left"/>
    </w:pPr>
    <w:rPr>
      <w:rFonts w:ascii="Liberation Serif" w:hAnsi="Liberation Serif" w:eastAsia="Noto Serif CJK SC" w:cs="FreeSans"/>
      <w:color w:val="000000"/>
      <w:spacing w:val="0"/>
      <w:kern w:val="0"/>
      <w:sz w:val="24"/>
      <w:szCs w:val="20"/>
      <w:lang w:val="ru-RU" w:eastAsia="zh-CN" w:bidi="hi-IN"/>
    </w:rPr>
  </w:style>
  <w:style w:type="paragraph" w:styleId="PageNumber1">
    <w:name w:val="Page Number1"/>
    <w:qFormat/>
    <w:pPr>
      <w:widowControl/>
      <w:suppressAutoHyphens w:val="true"/>
      <w:bidi w:val="0"/>
      <w:spacing w:lineRule="auto" w:line="240" w:before="0" w:after="0"/>
      <w:ind w:hanging="0" w:left="0" w:right="0"/>
      <w:jc w:val="left"/>
    </w:pPr>
    <w:rPr>
      <w:rFonts w:ascii="Liberation Serif" w:hAnsi="Liberation Serif" w:eastAsia="Noto Serif CJK SC" w:cs="FreeSans"/>
      <w:color w:val="000000"/>
      <w:spacing w:val="0"/>
      <w:kern w:val="0"/>
      <w:sz w:val="24"/>
      <w:szCs w:val="20"/>
      <w:lang w:val="ru-RU" w:eastAsia="zh-CN" w:bidi="hi-IN"/>
    </w:rPr>
  </w:style>
  <w:style w:type="paragraph" w:styleId="3user1">
    <w:name w:val="Нумерованный 3 прод. (user)"/>
    <w:basedOn w:val="List"/>
    <w:qFormat/>
    <w:pPr>
      <w:widowControl/>
      <w:spacing w:before="0" w:after="0"/>
      <w:ind w:hanging="0" w:left="0" w:right="0"/>
    </w:pPr>
    <w:rPr/>
  </w:style>
  <w:style w:type="paragraph" w:styleId="user28">
    <w:name w:val="Заголовок указателей пользователя (user)"/>
    <w:basedOn w:val="user16"/>
    <w:qFormat/>
    <w:pPr/>
    <w:rPr/>
  </w:style>
  <w:style w:type="paragraph" w:styleId="user29">
    <w:name w:val="Заголовок списка объектов (user)"/>
    <w:basedOn w:val="user16"/>
    <w:qFormat/>
    <w:pPr>
      <w:ind w:hanging="0" w:left="0" w:right="0"/>
    </w:pPr>
    <w:rPr/>
  </w:style>
  <w:style w:type="paragraph" w:styleId="Textbodyindent1">
    <w:name w:val="Text body indent1"/>
    <w:basedOn w:val="Textbody1"/>
    <w:next w:val="Textbody1"/>
    <w:link w:val="Textbodyindent"/>
    <w:qFormat/>
    <w:pPr>
      <w:ind w:hanging="0" w:left="0" w:right="0"/>
    </w:pPr>
    <w:rPr/>
  </w:style>
  <w:style w:type="paragraph" w:styleId="4user2">
    <w:name w:val="Нумерованный 4 прод. (user)"/>
    <w:basedOn w:val="List"/>
    <w:qFormat/>
    <w:pPr>
      <w:widowControl/>
      <w:spacing w:before="0" w:after="0"/>
      <w:ind w:hanging="0" w:left="0" w:right="0"/>
    </w:pPr>
    <w:rPr/>
  </w:style>
  <w:style w:type="paragraph" w:styleId="1user4">
    <w:name w:val="Указатель пользователя 1 (user)"/>
    <w:basedOn w:val="user17"/>
    <w:qFormat/>
    <w:pPr>
      <w:tabs>
        <w:tab w:val="clear" w:pos="709"/>
        <w:tab w:val="right" w:pos="9638" w:leader="dot"/>
      </w:tabs>
      <w:ind w:hanging="0" w:left="0" w:right="0"/>
    </w:pPr>
    <w:rPr/>
  </w:style>
  <w:style w:type="paragraph" w:styleId="user30">
    <w:name w:val="Содержимое списка (user)"/>
    <w:basedOn w:val="Normal"/>
    <w:next w:val="Normal"/>
    <w:qFormat/>
    <w:pPr>
      <w:ind w:hanging="0" w:left="0" w:right="0"/>
    </w:pPr>
    <w:rPr/>
  </w:style>
  <w:style w:type="paragraph" w:styleId="Footer">
    <w:name w:val="footer"/>
    <w:basedOn w:val="Normal"/>
    <w:next w:val="Normal"/>
    <w:pPr>
      <w:widowControl/>
      <w:tabs>
        <w:tab w:val="clear" w:pos="709"/>
        <w:tab w:val="center" w:pos="4819" w:leader="none"/>
        <w:tab w:val="right" w:pos="9638" w:leader="none"/>
      </w:tabs>
      <w:jc w:val="center"/>
    </w:pPr>
    <w:rPr/>
  </w:style>
  <w:style w:type="paragraph" w:styleId="user31">
    <w:name w:val="Нижний колонтитул справа (user)"/>
    <w:basedOn w:val="Normal"/>
    <w:next w:val="Normal"/>
    <w:qFormat/>
    <w:pPr>
      <w:widowControl/>
      <w:tabs>
        <w:tab w:val="clear" w:pos="709"/>
        <w:tab w:val="center" w:pos="4819" w:leader="none"/>
        <w:tab w:val="right" w:pos="9638" w:leader="none"/>
      </w:tabs>
      <w:jc w:val="right"/>
    </w:pPr>
    <w:rPr/>
  </w:style>
  <w:style w:type="paragraph" w:styleId="List51">
    <w:name w:val="List 51"/>
    <w:basedOn w:val="List"/>
    <w:link w:val="List5"/>
    <w:qFormat/>
    <w:pPr>
      <w:widowControl/>
      <w:spacing w:before="0" w:after="0"/>
      <w:ind w:hanging="0" w:left="0" w:right="0"/>
    </w:pPr>
    <w:rPr/>
  </w:style>
  <w:style w:type="paragraph" w:styleId="TOC9">
    <w:name w:val="toc 9"/>
    <w:basedOn w:val="user17"/>
    <w:uiPriority w:val="39"/>
    <w:pPr>
      <w:tabs>
        <w:tab w:val="clear" w:pos="709"/>
        <w:tab w:val="right" w:pos="7374" w:leader="dot"/>
      </w:tabs>
      <w:ind w:hanging="0" w:left="0" w:right="0"/>
    </w:pPr>
    <w:rPr/>
  </w:style>
  <w:style w:type="paragraph" w:styleId="1user5">
    <w:name w:val="Нумерованный 1 конец (user)"/>
    <w:basedOn w:val="List"/>
    <w:next w:val="Numbering11"/>
    <w:qFormat/>
    <w:pPr>
      <w:widowControl/>
      <w:spacing w:before="0" w:after="0"/>
      <w:ind w:hanging="0" w:left="0" w:right="0"/>
    </w:pPr>
    <w:rPr/>
  </w:style>
  <w:style w:type="paragraph" w:styleId="5user4">
    <w:name w:val="Список 5 конец (user)"/>
    <w:basedOn w:val="List"/>
    <w:next w:val="List51"/>
    <w:qFormat/>
    <w:pPr>
      <w:widowControl/>
      <w:spacing w:before="0" w:after="0"/>
      <w:ind w:hanging="0" w:left="0" w:right="0"/>
    </w:pPr>
    <w:rPr/>
  </w:style>
  <w:style w:type="paragraph" w:styleId="List1Cont1">
    <w:name w:val="List 1 Cont.1"/>
    <w:basedOn w:val="List"/>
    <w:link w:val="List1Cont"/>
    <w:qFormat/>
    <w:pPr>
      <w:widowControl/>
      <w:spacing w:before="0" w:after="0"/>
      <w:ind w:hanging="0" w:left="0" w:right="0"/>
    </w:pPr>
    <w:rPr/>
  </w:style>
  <w:style w:type="paragraph" w:styleId="Captioncharacters">
    <w:name w:val="Caption characters"/>
    <w:qFormat/>
    <w:pPr>
      <w:widowControl/>
      <w:suppressAutoHyphens w:val="true"/>
      <w:bidi w:val="0"/>
      <w:spacing w:lineRule="auto" w:line="240" w:before="0" w:after="0"/>
      <w:ind w:hanging="0" w:left="0" w:right="0"/>
      <w:jc w:val="left"/>
    </w:pPr>
    <w:rPr>
      <w:rFonts w:ascii="Liberation Serif" w:hAnsi="Liberation Serif" w:eastAsia="Noto Serif CJK SC" w:cs="FreeSans"/>
      <w:color w:val="000000"/>
      <w:spacing w:val="0"/>
      <w:kern w:val="0"/>
      <w:sz w:val="24"/>
      <w:szCs w:val="20"/>
      <w:lang w:val="ru-RU" w:eastAsia="zh-CN" w:bidi="hi-IN"/>
    </w:rPr>
  </w:style>
  <w:style w:type="paragraph" w:styleId="TOC8">
    <w:name w:val="toc 8"/>
    <w:basedOn w:val="user17"/>
    <w:uiPriority w:val="39"/>
    <w:pPr>
      <w:tabs>
        <w:tab w:val="clear" w:pos="709"/>
        <w:tab w:val="right" w:pos="7657" w:leader="dot"/>
      </w:tabs>
      <w:ind w:hanging="0" w:left="0" w:right="0"/>
    </w:pPr>
    <w:rPr/>
  </w:style>
  <w:style w:type="paragraph" w:styleId="Numbering11">
    <w:name w:val="Numbering 11"/>
    <w:basedOn w:val="List"/>
    <w:link w:val="Numbering1"/>
    <w:qFormat/>
    <w:pPr>
      <w:widowControl/>
      <w:spacing w:before="0" w:after="0"/>
    </w:pPr>
    <w:rPr/>
  </w:style>
  <w:style w:type="paragraph" w:styleId="Firstlineindent1">
    <w:name w:val="First line indent1"/>
    <w:basedOn w:val="Normal"/>
    <w:next w:val="Normal"/>
    <w:link w:val="Firstlineindent"/>
    <w:qFormat/>
    <w:pPr>
      <w:widowControl/>
      <w:ind w:firstLine="709" w:left="0" w:right="0"/>
      <w:jc w:val="both"/>
    </w:pPr>
    <w:rPr/>
  </w:style>
  <w:style w:type="paragraph" w:styleId="user32">
    <w:name w:val="Заголовок списка (user)"/>
    <w:basedOn w:val="Normal"/>
    <w:next w:val="Normal"/>
    <w:qFormat/>
    <w:pPr>
      <w:ind w:hanging="0" w:left="0" w:right="0"/>
    </w:pPr>
    <w:rPr/>
  </w:style>
  <w:style w:type="paragraph" w:styleId="4user3">
    <w:name w:val="Список 4 конец (user)"/>
    <w:basedOn w:val="List"/>
    <w:next w:val="List41"/>
    <w:qFormat/>
    <w:pPr>
      <w:widowControl/>
      <w:spacing w:before="0" w:after="0"/>
      <w:ind w:hanging="0" w:left="0" w:right="0"/>
    </w:pPr>
    <w:rPr/>
  </w:style>
  <w:style w:type="paragraph" w:styleId="5user5">
    <w:name w:val="Нумерованный 5 конец (user)"/>
    <w:basedOn w:val="List"/>
    <w:next w:val="Numbering51"/>
    <w:qFormat/>
    <w:pPr>
      <w:widowControl/>
      <w:spacing w:before="0" w:after="0"/>
      <w:ind w:hanging="0" w:left="0" w:right="0"/>
    </w:pPr>
    <w:rPr/>
  </w:style>
  <w:style w:type="paragraph" w:styleId="3user2">
    <w:name w:val="Указатель пользователя 3 (user)"/>
    <w:basedOn w:val="user17"/>
    <w:qFormat/>
    <w:pPr>
      <w:tabs>
        <w:tab w:val="clear" w:pos="709"/>
        <w:tab w:val="right" w:pos="9072" w:leader="dot"/>
      </w:tabs>
      <w:ind w:hanging="0" w:left="0" w:right="0"/>
    </w:pPr>
    <w:rPr/>
  </w:style>
  <w:style w:type="paragraph" w:styleId="4user4">
    <w:name w:val="Нумерованный 4 конец (user)"/>
    <w:basedOn w:val="List"/>
    <w:next w:val="Numbering41"/>
    <w:qFormat/>
    <w:pPr>
      <w:widowControl/>
      <w:spacing w:before="0" w:after="0"/>
      <w:ind w:hanging="0" w:left="0" w:right="0"/>
    </w:pPr>
    <w:rPr/>
  </w:style>
  <w:style w:type="paragraph" w:styleId="NumberingSymbols">
    <w:name w:val="Numbering Symbols"/>
    <w:qFormat/>
    <w:pPr>
      <w:widowControl/>
      <w:suppressAutoHyphens w:val="true"/>
      <w:bidi w:val="0"/>
      <w:spacing w:lineRule="auto" w:line="240" w:before="0" w:after="0"/>
      <w:ind w:hanging="0" w:left="0" w:right="0"/>
      <w:jc w:val="left"/>
    </w:pPr>
    <w:rPr>
      <w:rFonts w:ascii="Liberation Serif" w:hAnsi="Liberation Serif" w:eastAsia="Noto Serif CJK SC" w:cs="FreeSans"/>
      <w:color w:val="000000"/>
      <w:spacing w:val="0"/>
      <w:kern w:val="0"/>
      <w:sz w:val="24"/>
      <w:szCs w:val="20"/>
      <w:lang w:val="ru-RU" w:eastAsia="zh-CN" w:bidi="hi-IN"/>
    </w:rPr>
  </w:style>
  <w:style w:type="paragraph" w:styleId="1user6">
    <w:name w:val="Библиография 1 (user)"/>
    <w:basedOn w:val="user17"/>
    <w:qFormat/>
    <w:pPr>
      <w:tabs>
        <w:tab w:val="clear" w:pos="709"/>
        <w:tab w:val="right" w:pos="9638" w:leader="dot"/>
      </w:tabs>
      <w:ind w:hanging="0" w:left="0" w:right="0"/>
    </w:pPr>
    <w:rPr/>
  </w:style>
  <w:style w:type="paragraph" w:styleId="3user3">
    <w:name w:val="Нумерованный 3 конец (user)"/>
    <w:basedOn w:val="List"/>
    <w:next w:val="Numbering31"/>
    <w:qFormat/>
    <w:pPr>
      <w:widowControl/>
      <w:spacing w:before="0" w:after="0"/>
      <w:ind w:hanging="0" w:left="0" w:right="0"/>
    </w:pPr>
    <w:rPr/>
  </w:style>
  <w:style w:type="paragraph" w:styleId="TOC5">
    <w:name w:val="toc 5"/>
    <w:basedOn w:val="user17"/>
    <w:uiPriority w:val="39"/>
    <w:pPr>
      <w:tabs>
        <w:tab w:val="clear" w:pos="709"/>
        <w:tab w:val="right" w:pos="8506" w:leader="dot"/>
      </w:tabs>
      <w:ind w:hanging="0" w:left="0" w:right="0"/>
    </w:pPr>
    <w:rPr/>
  </w:style>
  <w:style w:type="paragraph" w:styleId="Variable">
    <w:name w:val="Variable"/>
    <w:qFormat/>
    <w:pPr>
      <w:widowControl/>
      <w:suppressAutoHyphens w:val="true"/>
      <w:bidi w:val="0"/>
      <w:spacing w:lineRule="auto" w:line="240" w:before="0" w:after="0"/>
      <w:ind w:hanging="0" w:left="0" w:right="0"/>
      <w:jc w:val="left"/>
    </w:pPr>
    <w:rPr>
      <w:rFonts w:ascii="Liberation Serif" w:hAnsi="Liberation Serif" w:eastAsia="Noto Serif CJK SC" w:cs="FreeSans"/>
      <w:i/>
      <w:color w:val="000000"/>
      <w:spacing w:val="0"/>
      <w:kern w:val="0"/>
      <w:sz w:val="24"/>
      <w:szCs w:val="20"/>
      <w:lang w:val="ru-RU" w:eastAsia="zh-CN" w:bidi="hi-IN"/>
    </w:rPr>
  </w:style>
  <w:style w:type="paragraph" w:styleId="Numbering41">
    <w:name w:val="Numbering 41"/>
    <w:basedOn w:val="List"/>
    <w:link w:val="Numbering4"/>
    <w:qFormat/>
    <w:pPr>
      <w:widowControl/>
      <w:spacing w:before="0" w:after="0"/>
      <w:ind w:hanging="0" w:left="0" w:right="0"/>
    </w:pPr>
    <w:rPr/>
  </w:style>
  <w:style w:type="paragraph" w:styleId="user33">
    <w:name w:val="Заголовок списка иллюстраций (user)"/>
    <w:basedOn w:val="user16"/>
    <w:qFormat/>
    <w:pPr>
      <w:widowControl/>
      <w:ind w:hanging="0" w:left="0" w:right="0"/>
      <w:jc w:val="center"/>
    </w:pPr>
    <w:rPr/>
  </w:style>
  <w:style w:type="paragraph" w:styleId="1user7">
    <w:name w:val="Список 1 начало (user)"/>
    <w:basedOn w:val="List"/>
    <w:next w:val="List111"/>
    <w:qFormat/>
    <w:pPr>
      <w:widowControl/>
      <w:spacing w:before="0" w:after="0"/>
      <w:ind w:hanging="0" w:left="0" w:right="0"/>
    </w:pPr>
    <w:rPr/>
  </w:style>
  <w:style w:type="paragraph" w:styleId="2user2">
    <w:name w:val="Нумерованный 2 конец (user)"/>
    <w:basedOn w:val="List"/>
    <w:next w:val="Numbering21"/>
    <w:qFormat/>
    <w:pPr>
      <w:widowControl/>
      <w:spacing w:before="0" w:after="0"/>
      <w:ind w:hanging="0" w:left="0" w:right="0"/>
    </w:pPr>
    <w:rPr/>
  </w:style>
  <w:style w:type="paragraph" w:styleId="user34">
    <w:name w:val="Нижний колонтитул слева (user)"/>
    <w:basedOn w:val="Normal"/>
    <w:next w:val="Normal"/>
    <w:qFormat/>
    <w:pPr>
      <w:widowControl/>
      <w:tabs>
        <w:tab w:val="clear" w:pos="709"/>
        <w:tab w:val="center" w:pos="4819" w:leader="none"/>
        <w:tab w:val="right" w:pos="9638" w:leader="none"/>
      </w:tabs>
      <w:jc w:val="left"/>
    </w:pPr>
    <w:rPr/>
  </w:style>
  <w:style w:type="paragraph" w:styleId="Subtitle">
    <w:name w:val="Subtitle"/>
    <w:basedOn w:val="Normal"/>
    <w:next w:val="Normal"/>
    <w:uiPriority w:val="11"/>
    <w:qFormat/>
    <w:pPr>
      <w:widowControl/>
      <w:spacing w:before="0" w:after="0"/>
      <w:ind w:hanging="0" w:left="709" w:right="0"/>
      <w:jc w:val="both"/>
    </w:pPr>
    <w:rPr>
      <w:b/>
    </w:rPr>
  </w:style>
  <w:style w:type="paragraph" w:styleId="3user4">
    <w:name w:val="Список 3 начало (user)"/>
    <w:basedOn w:val="List"/>
    <w:next w:val="List31"/>
    <w:qFormat/>
    <w:pPr>
      <w:widowControl/>
      <w:spacing w:before="0" w:after="0"/>
      <w:ind w:hanging="0" w:left="0" w:right="0"/>
    </w:pPr>
    <w:rPr/>
  </w:style>
  <w:style w:type="paragraph" w:styleId="user35">
    <w:name w:val="Заголовок списка таблиц (user)"/>
    <w:basedOn w:val="user16"/>
    <w:qFormat/>
    <w:pPr>
      <w:ind w:hanging="0" w:left="0" w:right="0"/>
    </w:pPr>
    <w:rPr/>
  </w:style>
  <w:style w:type="paragraph" w:styleId="1user8">
    <w:name w:val="Список таблиц 1 (user)"/>
    <w:basedOn w:val="user17"/>
    <w:qFormat/>
    <w:pPr>
      <w:tabs>
        <w:tab w:val="clear" w:pos="709"/>
        <w:tab w:val="right" w:pos="9638" w:leader="dot"/>
      </w:tabs>
      <w:ind w:hanging="0" w:left="0" w:right="0"/>
    </w:pPr>
    <w:rPr/>
  </w:style>
  <w:style w:type="paragraph" w:styleId="user36">
    <w:name w:val="Таблица (user)"/>
    <w:basedOn w:val="Caption"/>
    <w:qFormat/>
    <w:pPr/>
    <w:rPr/>
  </w:style>
  <w:style w:type="paragraph" w:styleId="4user5">
    <w:name w:val="Указатель пользователя 4 (user)"/>
    <w:basedOn w:val="user17"/>
    <w:qFormat/>
    <w:pPr>
      <w:tabs>
        <w:tab w:val="clear" w:pos="709"/>
        <w:tab w:val="right" w:pos="8789" w:leader="dot"/>
      </w:tabs>
      <w:ind w:hanging="0" w:left="0" w:right="0"/>
    </w:pPr>
    <w:rPr/>
  </w:style>
  <w:style w:type="paragraph" w:styleId="Linenumbering1">
    <w:name w:val="Line numbering1"/>
    <w:link w:val="Linenumbering"/>
    <w:qFormat/>
    <w:pPr>
      <w:widowControl/>
      <w:suppressAutoHyphens w:val="true"/>
      <w:bidi w:val="0"/>
      <w:spacing w:lineRule="auto" w:line="240" w:before="0" w:after="0"/>
      <w:ind w:hanging="0" w:left="0" w:right="0"/>
      <w:jc w:val="left"/>
    </w:pPr>
    <w:rPr>
      <w:rFonts w:ascii="Liberation Serif" w:hAnsi="Liberation Serif" w:eastAsia="Noto Serif CJK SC" w:cs="FreeSans"/>
      <w:color w:val="000000"/>
      <w:spacing w:val="0"/>
      <w:kern w:val="0"/>
      <w:sz w:val="24"/>
      <w:szCs w:val="20"/>
      <w:lang w:val="ru-RU" w:eastAsia="zh-CN" w:bidi="hi-IN"/>
    </w:rPr>
  </w:style>
  <w:style w:type="paragraph" w:styleId="Index2">
    <w:name w:val="index 2"/>
    <w:basedOn w:val="user17"/>
    <w:pPr>
      <w:ind w:hanging="0" w:left="0" w:right="0"/>
    </w:pPr>
    <w:rPr/>
  </w:style>
  <w:style w:type="paragraph" w:styleId="3user5">
    <w:name w:val="Нумерованный 3 начало (user)"/>
    <w:basedOn w:val="List"/>
    <w:next w:val="Numbering31"/>
    <w:qFormat/>
    <w:pPr>
      <w:widowControl/>
      <w:spacing w:before="0" w:after="0"/>
      <w:ind w:hanging="0" w:left="0" w:right="0"/>
    </w:pPr>
    <w:rPr/>
  </w:style>
  <w:style w:type="paragraph" w:styleId="Signature">
    <w:name w:val="Signature"/>
    <w:basedOn w:val="Normal"/>
    <w:next w:val="Normal"/>
    <w:pPr>
      <w:widowControl/>
      <w:tabs>
        <w:tab w:val="clear" w:pos="709"/>
        <w:tab w:val="right" w:pos="31748" w:leader="none"/>
      </w:tabs>
      <w:ind w:hanging="0" w:left="0" w:right="0"/>
      <w:jc w:val="left"/>
    </w:pPr>
    <w:rPr/>
  </w:style>
  <w:style w:type="paragraph" w:styleId="user37">
    <w:name w:val="Блочная цитата (user)"/>
    <w:basedOn w:val="Normal"/>
    <w:next w:val="Normal"/>
    <w:qFormat/>
    <w:pPr>
      <w:widowControl/>
      <w:spacing w:before="0" w:after="0"/>
      <w:ind w:hanging="0" w:left="0" w:right="0"/>
    </w:pPr>
    <w:rPr/>
  </w:style>
  <w:style w:type="paragraph" w:styleId="Title">
    <w:name w:val="Title"/>
    <w:basedOn w:val="Normal"/>
    <w:next w:val="Normal"/>
    <w:uiPriority w:val="10"/>
    <w:qFormat/>
    <w:pPr>
      <w:widowControl/>
      <w:spacing w:before="0" w:after="170"/>
    </w:pPr>
    <w:rPr>
      <w:b/>
    </w:rPr>
  </w:style>
  <w:style w:type="paragraph" w:styleId="2user3">
    <w:name w:val="Указатель пользователя 2 (user)"/>
    <w:basedOn w:val="user17"/>
    <w:qFormat/>
    <w:pPr>
      <w:tabs>
        <w:tab w:val="clear" w:pos="709"/>
        <w:tab w:val="right" w:pos="9355" w:leader="dot"/>
      </w:tabs>
      <w:ind w:hanging="0" w:left="0" w:right="0"/>
    </w:pPr>
    <w:rPr/>
  </w:style>
  <w:style w:type="paragraph" w:styleId="IllustrationIndex11">
    <w:name w:val="Illustration Index 11"/>
    <w:basedOn w:val="user17"/>
    <w:link w:val="IllustrationIndex1"/>
    <w:qFormat/>
    <w:pPr>
      <w:tabs>
        <w:tab w:val="clear" w:pos="709"/>
        <w:tab w:val="right" w:pos="9638" w:leader="dot"/>
      </w:tabs>
      <w:ind w:hanging="0" w:left="0" w:right="0"/>
    </w:pPr>
    <w:rPr/>
  </w:style>
  <w:style w:type="paragraph" w:styleId="Citation">
    <w:name w:val="Citation"/>
    <w:qFormat/>
    <w:pPr>
      <w:widowControl/>
      <w:suppressAutoHyphens w:val="true"/>
      <w:bidi w:val="0"/>
      <w:spacing w:lineRule="auto" w:line="240" w:before="0" w:after="0"/>
      <w:ind w:hanging="0" w:left="0" w:right="0"/>
      <w:jc w:val="left"/>
    </w:pPr>
    <w:rPr>
      <w:rFonts w:ascii="Liberation Serif" w:hAnsi="Liberation Serif" w:eastAsia="Noto Serif CJK SC" w:cs="FreeSans"/>
      <w:i/>
      <w:color w:val="000000"/>
      <w:spacing w:val="0"/>
      <w:kern w:val="0"/>
      <w:sz w:val="24"/>
      <w:szCs w:val="20"/>
      <w:lang w:val="ru-RU" w:eastAsia="zh-CN" w:bidi="hi-IN"/>
    </w:rPr>
  </w:style>
  <w:style w:type="paragraph" w:styleId="2user4">
    <w:name w:val="Нумерованный 2 прод. (user)"/>
    <w:basedOn w:val="List"/>
    <w:qFormat/>
    <w:pPr>
      <w:widowControl/>
      <w:spacing w:before="0" w:after="0"/>
      <w:ind w:hanging="0" w:left="0" w:right="0"/>
    </w:pPr>
    <w:rPr/>
  </w:style>
  <w:style w:type="paragraph" w:styleId="user38">
    <w:name w:val="Текст в заданном формате (user)"/>
    <w:basedOn w:val="Normal"/>
    <w:next w:val="Normal"/>
    <w:qFormat/>
    <w:pPr>
      <w:widowControl/>
      <w:spacing w:before="0" w:after="0"/>
    </w:pPr>
    <w:rPr>
      <w:rFonts w:ascii="PT Astra Serif" w:hAnsi="PT Astra Serif"/>
      <w:sz w:val="28"/>
    </w:rPr>
  </w:style>
  <w:style w:type="paragraph" w:styleId="Numbering51">
    <w:name w:val="Numbering 51"/>
    <w:basedOn w:val="List"/>
    <w:link w:val="Numbering5"/>
    <w:qFormat/>
    <w:pPr>
      <w:widowControl/>
      <w:spacing w:before="0" w:after="0"/>
      <w:ind w:hanging="0" w:left="0" w:right="0"/>
    </w:pPr>
    <w:rPr/>
  </w:style>
  <w:style w:type="paragraph" w:styleId="user39">
    <w:name w:val="Рисунок (user)"/>
    <w:basedOn w:val="Caption"/>
    <w:qFormat/>
    <w:pPr/>
    <w:rPr/>
  </w:style>
  <w:style w:type="paragraph" w:styleId="StrongEmphasis1">
    <w:name w:val="Strong Emphasis1"/>
    <w:link w:val="StrongEmphasis"/>
    <w:qFormat/>
    <w:pPr>
      <w:widowControl/>
      <w:suppressAutoHyphens w:val="true"/>
      <w:bidi w:val="0"/>
      <w:spacing w:lineRule="auto" w:line="240" w:before="0" w:after="0"/>
      <w:ind w:hanging="0" w:left="0" w:right="0"/>
      <w:jc w:val="left"/>
    </w:pPr>
    <w:rPr>
      <w:rFonts w:ascii="Liberation Serif" w:hAnsi="Liberation Serif" w:eastAsia="Noto Serif CJK SC" w:cs="FreeSans"/>
      <w:b/>
      <w:color w:val="000000"/>
      <w:spacing w:val="0"/>
      <w:kern w:val="0"/>
      <w:sz w:val="24"/>
      <w:szCs w:val="20"/>
      <w:lang w:val="ru-RU" w:eastAsia="zh-CN" w:bidi="hi-IN"/>
    </w:rPr>
  </w:style>
  <w:style w:type="paragraph" w:styleId="2user5">
    <w:name w:val="Нумерованный 2 начало (user)"/>
    <w:basedOn w:val="List"/>
    <w:next w:val="Numbering21"/>
    <w:qFormat/>
    <w:pPr>
      <w:widowControl/>
      <w:spacing w:before="0" w:after="0"/>
      <w:ind w:hanging="0" w:left="0" w:right="0"/>
    </w:pPr>
    <w:rPr/>
  </w:style>
  <w:style w:type="paragraph" w:styleId="user40">
    <w:name w:val="Верхний колонтитул слева (user)"/>
    <w:basedOn w:val="Normal"/>
    <w:next w:val="Normal"/>
    <w:qFormat/>
    <w:pPr>
      <w:widowControl/>
      <w:tabs>
        <w:tab w:val="clear" w:pos="709"/>
        <w:tab w:val="center" w:pos="4819" w:leader="none"/>
        <w:tab w:val="right" w:pos="9638" w:leader="none"/>
      </w:tabs>
      <w:jc w:val="left"/>
    </w:pPr>
    <w:rPr/>
  </w:style>
  <w:style w:type="paragraph" w:styleId="Style11">
    <w:name w:val="Содержимое врезки"/>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pitchFamily="0" charset="1"/>
        <a:ea typeface=""/>
        <a:cs typeface=""/>
      </a:majorFont>
      <a:minorFont>
        <a:latin typeface="XO Thames" pitchFamily="0" charset="1"/>
        <a:ea typeface=""/>
        <a:cs typeface=""/>
      </a:minorFont>
    </a:fontScheme>
    <a:fmtScheme>
      <a:fillStyleLst>
        <a:solidFill>
          <a:schemeClr val="phClr"/>
        </a:solidFill>
        <a:gradFill>
          <a:gsLst>
            <a:gs pos="0">
              <a:schemeClr val="phClr">
                <a:tint val="50000"/>
              </a:schemeClr>
            </a:gs>
            <a:gs pos="35000">
              <a:schemeClr val="phClr">
                <a:tint val="63000"/>
              </a:schemeClr>
            </a:gs>
            <a:gs pos="100000">
              <a:schemeClr val="phClr">
                <a:tint val="8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60000"/>
              </a:schemeClr>
            </a:gs>
            <a:gs pos="40000">
              <a:schemeClr val="phClr">
                <a:tint val="55000"/>
                <a:shade val="99000"/>
              </a:schemeClr>
            </a:gs>
            <a:gs pos="100000">
              <a:schemeClr val="phClr">
                <a:shade val="20000"/>
              </a:schemeClr>
            </a:gs>
          </a:gsLst>
          <a:tileRect l="0" t="0" r="0" b="0"/>
        </a:gradFill>
        <a:gradFill>
          <a:gsLst>
            <a:gs pos="0">
              <a:schemeClr val="phClr">
                <a:tint val="2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TotalTime>
  <Application>LibreOffice/25.2.3.2$Linux_X86_64 LibreOffice_project/520$Build-2</Application>
  <AppVersion>15.0000</AppVersion>
  <Pages>6</Pages>
  <Words>1363</Words>
  <Characters>10928</Characters>
  <CharactersWithSpaces>12259</CharactersWithSpaces>
  <Paragraphs>109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2026-09-10T09:21:37Z</dcterms:created>
  <dc:creator/>
  <dc:description/>
  <dc:language>ru-RU</dc:language>
  <cp:lastModifiedBy/>
  <dcterms:modified xsi:type="dcterms:W3CDTF">2026-09-16T14:44:14Z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